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ثقيف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ثقيف
</w:t>
      </w:r>
    </w:p>
    <w:p>
      <w:pPr/>
      <w:r>
        <w:rPr/>
        <w:t xml:space="preserve">عوف بن ثقيف  عوف بن ثقيف بن منبه، من هوازن، من العدنانية: جد جاهلي. من نسله بطون ومشاهير.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2026-10-01T08:25:57+03:00</dcterms:created>
  <dcterms:modified xsi:type="dcterms:W3CDTF">2026-10-01T08:25:57+03:00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