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الأحوص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الأحوص
</w:t>
      </w:r>
    </w:p>
    <w:p>
      <w:pPr/>
      <w:r>
        <w:rPr/>
        <w:t xml:space="preserve">عوف بن الأحوص  عوف بن الأحوص بن جعفر العامري، من بني كلاب بن عامر بن صعصعة، يكنى أبا يزيد: شاعر جاهلي. كان في أيام (حرب الفجار) وهو القائل فيها:</w:t>
      </w:r>
    </w:p>
    <w:p/>
    <w:p>
      <w:pPr/>
      <w:r>
        <w:rPr/>
        <w:t xml:space="preserve">#وإني وقيسا كالمسمن كلبهـ ، فتخدشه أنيابه وأظافره.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2026-10-01T08:28:21+03:00</dcterms:created>
  <dcterms:modified xsi:type="dcterms:W3CDTF">2026-10-01T08:28:21+03:00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