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الجنداري
</w:t>
      </w:r>
    </w:p>
    <w:p>
      <w:pPr/>
      <w:r>
        <w:rPr/>
        <w:t xml:space="preserve">الجنداري  أحمد بن عبد الله بن عبد الرحمن الجنداري: مؤرخ يمني. له تآليف، منها (إظهار اللقاق من أهل النصب والشقاق - خ) في المكتبة المتوكلية بصنعاء (رقم 36) 30 ورقة، و (الجامع الوجيز بوفيات العلماء ذوي التبريز - خ) في مكتبة الجامع بصنعاء (الرقم 37 تاريخ) 222 ورقة و (رحيق الأزهار’’ المسمى ’’ تراجم الرجال المذكورة في شرح الأزهار - ط) و (غاية القبض في أثمة أمان أهل الأرض - خ) في المكتبة المتوكلية (50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2026-09-17T02:59:47+03:00</dcterms:created>
  <dcterms:modified xsi:type="dcterms:W3CDTF">2026-09-17T02:59:47+03:00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