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الجراري
</w:t>
      </w:r>
    </w:p>
    <w:p>
      <w:pPr/>
      <w:r>
        <w:rPr/>
        <w:t xml:space="preserve">الجراري  عمر بن محمد بن الحسن السكراتي الجراري: قارئ محدث مغربي، من فقهاء المالكية. قرأ على بعض علماء سوس، ورحل إلى مصر فتخرج بالازهر. وعاد فسكن مراكش، وتوفي بها. قال المختار السوسي: وهو من أسرة السكردانيين. له كتب، منها (الفهرست - خ) في خزانة الرباط (1285 ج) كتبه سنة 1337 هـ ، ومنه نسخة في الازهر، بخطه فاتني تقييد رمقها.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2026-07-28T14:45:11+03:00</dcterms:created>
  <dcterms:modified xsi:type="dcterms:W3CDTF">2026-07-28T14:45:11+03:00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