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الوزان
</w:t>
      </w:r>
    </w:p>
    <w:p>
      <w:pPr/>
      <w:r>
        <w:rPr/>
        <w:t xml:space="preserve">الوزان  عمر بن محمد بن الأنصاري المعروف بالوزان: فاضل، من أهل قسنطينة. له كتب، منها (فتاوي) في الفقه والكلام وغيرهما.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2026-10-01T01:17:45+03:00</dcterms:created>
  <dcterms:modified xsi:type="dcterms:W3CDTF">2026-10-01T01:17:45+03:00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