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الوزير
</w:t>
      </w:r>
    </w:p>
    <w:p>
      <w:pPr/>
      <w:r>
        <w:rPr/>
        <w:t xml:space="preserve">ابن الوزير  أحمد بن عبد الله بن أحمد بن إبراهيم الوزير: مؤرخ يمني، سكن أواخر أيامه بمدينة صعدة. صنف في أخبار أسرته (تاريخ السادات العلماء الكمل الفضلاء بني الوزير - خ) منه عدة نسخ: في مكتبة الجامع الكبير بصنعاء (106 ورقات) وفي رضا رامبور (بالهند) وفي الأمبروزيانا. وله (شفاء الصدور - خ) في مكتبة الجامع بصنعاء (154 ورقة) شرح أرجوزة في نسب المتوكل على الله يحيى بن شرف الدين، و (السلسلة الذهبية في ضبط السلالة التفضيلية - خ) منظومة في نسب آل الوزير، بمتبة الأمبروزيانا (الرقم 163).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2026-09-17T02:15:30+03:00</dcterms:created>
  <dcterms:modified xsi:type="dcterms:W3CDTF">2026-09-17T02:15:30+03:00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