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الاشناني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الاشناني
</w:t>
      </w:r>
    </w:p>
    <w:p>
      <w:pPr/>
      <w:r>
        <w:rPr/>
        <w:t xml:space="preserve">ابن الاشناني  عمر بن الحسن بن علي بن إبراهيم، أبو الحسن ابن الاشناني: قاض له علم بالحديث ضعفه الدارقطني. بقي من المروي عنه (جزء - خ) خمس صفحات، في دار الكتب المصرية (25545 ب) مولده ببغداد. ولي القضاء بنواحي الشام مدة، وببغداد ثلاثة أيام وعزل.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2026-09-30T22:24:45+03:00</dcterms:created>
  <dcterms:modified xsi:type="dcterms:W3CDTF">2026-09-30T22:24:45+03:00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