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الغزنوي
</w:t>
      </w:r>
    </w:p>
    <w:p>
      <w:pPr/>
      <w:r>
        <w:rPr/>
        <w:t xml:space="preserve">الغزنوي  عمر بن إسحاق بن أحمد الهندي الغزنوي، سراج الدين، أبو حفص: فقيه، من كبار الأحناف. له كتب، منها (التوشيح) في شرح الهداية، فقه، و (الغرة المنيفة في ترجيح مذهب أبي حنيفة- ط) و (الشامل) فقه، و (زبدة الأحكام في اختلاف الأئمة- خ) و (شرح بديع النظام- خ) و (شرح المغنى- خ) في أصول الفقه، و (شرح الزيادات) في فروع الحنفية، و (شرح عقيدة الطحاوي- ط) و (الفتاوي السراجية- خ) وفي نسبة هذا الأخير إليه شك.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2026-09-30T19:48:02+03:00</dcterms:created>
  <dcterms:modified xsi:type="dcterms:W3CDTF">2026-09-30T19:48:02+03:00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