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علي بن يعقوب بن جبريل البكري الشافعي المصري، أبو الحسن، نور الدين: فقيه من أهل القاهرة. هاجم القبط في إحدى كنائسهم، لاستعارتهم قنديلا من جامع عمرو بن العاص، فشكوه إلى السلطان، فسمعه السلطان يقول وهو يخطب بين يديه: أفضل الجهاد كلمة حق عند السلطان الجائر؛ فقال: أنا جائر؟ فأجاب نعم ! أنت سلطت الأقباط على المسلمين. فطرده، وأمر بقطع لسانه، ثم اكتفى بنفيه من القاهرة، فخرج إلى دهروط (بالصعيد الأدنى) وتوفى بها ودفن بالقاهرة. له كتاب في (البيان) وآخر في (تفسير الفاتحة) ولابن تيمية كتاب يعرف بالرد على البكري (ط) في مسألة الاستغاثة بالمخلوقين. قال ابن كثير: (كان البكري في جملة من ينكر على شيخ الإسلام ابن تيمية، وما مثاله إلا مثال ساقية ضعيفة كدرة لاطمت بحرا عظيما صافيا !).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2026-09-30T18:58:23+03:00</dcterms:created>
  <dcterms:modified xsi:type="dcterms:W3CDTF">2026-09-30T18:58:23+03:00</dcterms:modified>
</cp:coreProperties>
</file>

<file path=docProps/custom.xml><?xml version="1.0" encoding="utf-8"?>
<Properties xmlns="http://schemas.openxmlformats.org/officeDocument/2006/custom-properties" xmlns:vt="http://schemas.openxmlformats.org/officeDocument/2006/docPropsVTypes"/>
</file>