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السمناني
</w:t>
      </w:r>
    </w:p>
    <w:p>
      <w:pPr/>
      <w:r>
        <w:rPr/>
        <w:t xml:space="preserve">السمناني  علي بن محمد السمناني الناصحي: طبيب عراقي. له تصانيف ما زالت مخطوطة في خزانة جواد ’’البلاغي’’ بالنجف. منها (جواهر العيون) و (حفظ الصحة) و (قواعد الصحة) و (جواهر العلاج)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2026-09-30T16:00:38+03:00</dcterms:created>
  <dcterms:modified xsi:type="dcterms:W3CDTF">2026-09-30T16:00:38+03:00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