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السويدي
</w:t>
      </w:r>
    </w:p>
    <w:p>
      <w:pPr/>
      <w:r>
        <w:rPr/>
        <w:t xml:space="preserve">السويدي  علي بن محمد سعيد بن عبد الله السويدي البغدادي العباسي: من علماء الحديث في العراق. مولده ببغداد ووفاته في دمشق. من كتبه (العقد الثمين في بيان مسائل الدين- ط) عقائد، و (تاريخ بغداد) و (شرح التعرف في الأصلين والتصوف) و (رد على الإمامية) و (شرح مقاصد الإمام النووي) ورسالة في (الخضاب) ونظم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2026-09-30T14:57:14+03:00</dcterms:created>
  <dcterms:modified xsi:type="dcterms:W3CDTF">2026-09-30T14:57:14+03:00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