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الشيرازي
</w:t>
      </w:r>
    </w:p>
    <w:p>
      <w:pPr/>
      <w:r>
        <w:rPr/>
        <w:t xml:space="preserve">الشيرازي  علي بن محمد الشيرازي، مظفر الدين الرومي: فقيه شافعي متصوف. كان نزيلا في بلدة بروسة، وتوفي بها. له كتب، منها (شرح تهذيب المنطق للسعد التفتازاني - خ) في الظاهرية (الرقم العام 7080).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2026-07-29T07:08:35+03:00</dcterms:created>
  <dcterms:modified xsi:type="dcterms:W3CDTF">2026-07-29T07:08:35+03:00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