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مليك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مليك
</w:t>
      </w:r>
    </w:p>
    <w:p>
      <w:pPr/>
      <w:r>
        <w:rPr/>
        <w:t xml:space="preserve">ابن مليك  علي بن محمد بن علي ابن مليك الحموي ثم الدمشقي، علاء الدين: شاعر. ولد بحماة، وانتقل إلى دمشق، فتفقه واشتغل بالأدب وبرع في الشعر، وتوفي بدمشق. له (النفحات الأدبية من الرياض الحموية- ط) ديوان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2026-09-30T13:58:46+03:00</dcterms:created>
  <dcterms:modified xsi:type="dcterms:W3CDTF">2026-09-30T13:58:46+03:00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