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المندائي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المندائي
</w:t>
      </w:r>
    </w:p>
    <w:p>
      <w:pPr/>
      <w:r>
        <w:rPr/>
        <w:t xml:space="preserve">المندائي  علي بن محمد بن أحمد بن بختيار بن علي، أبو جعفر الواسطي، المعروف بالمندائي: مؤرخ، له علم بالفقه والأدب واللغة. من أهل واسط. وبها وفاته. قال المنذري: ولي القضاء بواسط مدة، وصنف (تاريخا).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2026-09-30T12:02:06+03:00</dcterms:created>
  <dcterms:modified xsi:type="dcterms:W3CDTF">2026-09-30T12:02:06+03:00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