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الشابشتي
</w:t>
      </w:r>
    </w:p>
    <w:p>
      <w:pPr>
        <w:jc w:val="start"/>
        <w:bidi/>
      </w:pPr>
      <w:r>
        <w:rPr>
          <w:rFonts w:ascii="arial" w:hAnsi="arial" w:eastAsia="arial" w:cs="arial"/>
          <w:sz w:val="28"/>
          <w:szCs w:val="28"/>
          <w:b w:val="1"/>
          <w:bCs w:val="1"/>
          <w:rtl/>
        </w:rPr>
        <w:t xml:space="preserve">الشابشتي
</w:t>
      </w:r>
    </w:p>
    <w:p>
      <w:pPr/>
      <w:r>
        <w:rPr/>
        <w:t xml:space="preserve">الشابشتي  علي بن محمد الشابشتي، أبو الحسن: أحد الندماء الأدباء. اتصل بالعزيز العبيدي (صاحب مصر) فولاه خزانة كتبه واتخذه نديما وسميرا. من تآليفه (الديارات - ط) ذكر فيه كل دير بالعراق والشام والجزيرة ومصر، و (اليسر بعد العسر) و (مراتب الفقهاء) وله (ديوان شعر). توفى بمصر.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أبو الحسين الكاتب، الشابشتي، بشينين معجمتين، وبينهما ألف، وبعدهما باء موحدة، وبعد السين الثانية تاء ثالثة الحروف. كان أديبا فاضلا، تعلق بخدمة العزيز بن المعز العبيدي، صاحب مصر، فولاه أمر خزانة كتبه، وجعله دفترخوان، يقرأ له الكتب، ويجالسه وينادمه. وكان حلو المحاورة، لطيف المعاشرة، له مصنفات حسنة، منها: كتاب الديارات ذكر فيه كل دير بالعراق والشام ومصر وجمع الأشعار المقولة في كل دير، وكتاب اليسر بعد العسر، وكتاب مراتب الفقهاء، وكتاب التوقيف والتخويف، وله كتاب مراسلات. توفي بمصر سنة ثمان وثمانين وثلاث مائة، وقيل سنة تسعين وثلاث مائة، وقيل سنة تسع وتسعين. وقيل اسمه محمد بن إسحاق، وكنيته أبو عبد الله، وقد مر ذكره في المحمدين أيضا أخصر من هذه الترجمة.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2026-09-30T10:56:32+03:00</dcterms:created>
  <dcterms:modified xsi:type="dcterms:W3CDTF">2026-09-30T10:56:32+03:00</dcterms:modified>
</cp:coreProperties>
</file>

<file path=docProps/custom.xml><?xml version="1.0" encoding="utf-8"?>
<Properties xmlns="http://schemas.openxmlformats.org/officeDocument/2006/custom-properties" xmlns:vt="http://schemas.openxmlformats.org/officeDocument/2006/docPropsVTypes"/>
</file>