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الغرياني
</w:t>
      </w:r>
    </w:p>
    <w:p>
      <w:pPr/>
      <w:r>
        <w:rPr/>
        <w:t xml:space="preserve">الغرياني علي بن أحمد صبره الغرياني: عارف بالقراآت مصري - كان مساعدا لشيخ المعهد الأزهري بالقاهرة. وتوفي بها. له (ملخص العقد الفريد - ط) الأصل والتلخيص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2026-07-28T06:12:39+03:00</dcterms:created>
  <dcterms:modified xsi:type="dcterms:W3CDTF">2026-07-28T06:12:39+03:00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