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لبال
</w:t>
      </w:r>
    </w:p>
    <w:p>
      <w:pPr/>
      <w:r>
        <w:rPr/>
        <w:t xml:space="preserve">ابن لبال  علي بن أحمد بن فتح، أبو الحسن ابن لبال، من بني أمية: قاض أندلسي، من الأدباء الشعراء. من أهل شريش. ولى قضاءها، وصنف كتابا في (شرح المقامات الحريرية).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لبال الشريشي
</w:t>
      </w:r>
    </w:p>
    <w:p>
      <w:pPr/>
      <w:r>
        <w:rPr/>
        <w:t xml:space="preserve">ابن لبال الشريشي علي بن أحمد بن علي بن فتح بن لبال - بضم اللام الأولى، وتشديد الباء الموحدة، وبعد الألف لام أخرى - الأمتى من نسل عبد الرحمن بن معاوية بن هشام بن عبد الملك القاضي، أبو الحسن الشريشي، توفي بها سنة ثلاث وثمانين وخمسمائة.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ما كنت أحسب قبل رؤية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البدور تدور في الأغصان</w:t>
      </w:r>
    </w:p>
    <w:p/>
    <w:p>
      <w:pPr>
        <w:jc w:val="center"/>
      </w:pPr>
      <w:r>
        <w:rPr>
          <w:color w:val="ff0000"/>
        </w:rPr>
        <w:t xml:space="preserve">غازلته حتى بدا لي ثغره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فحسبته درا على مرجان</w:t>
      </w:r>
    </w:p>
    <w:p/>
    <w:p>
      <w:pPr>
        <w:jc w:val="center"/>
      </w:pPr>
      <w:r>
        <w:rPr>
          <w:color w:val="ff0000"/>
        </w:rPr>
        <w:t xml:space="preserve">كم ليلة عانقته فكأنما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عانقت من غصنيه غصن البان</w:t>
      </w:r>
    </w:p>
    <w:p/>
    <w:p>
      <w:pPr>
        <w:jc w:val="center"/>
      </w:pPr>
      <w:r>
        <w:rPr>
          <w:color w:val="ff0000"/>
        </w:rPr>
        <w:t xml:space="preserve">يطغى ويلعب تحت عقد سواعدي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كالمهر يلعب بين ثني عنان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قوس ظهري المشيب والكبر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يا عمرو كله عبر</w:t>
      </w:r>
    </w:p>
    <w:p/>
    <w:p>
      <w:pPr>
        <w:jc w:val="center"/>
      </w:pPr>
      <w:r>
        <w:rPr>
          <w:color w:val="ff0000"/>
        </w:rPr>
        <w:t xml:space="preserve">كأنني والعصا تدب 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قوس لها وهي في يدي وتر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لما تقوس مني الجسم من كبر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وابيض ما كان مسودا من الشعر</w:t>
      </w:r>
    </w:p>
    <w:p/>
    <w:p>
      <w:pPr>
        <w:jc w:val="center"/>
      </w:pPr>
      <w:r>
        <w:rPr>
          <w:color w:val="ff0000"/>
        </w:rPr>
        <w:t xml:space="preserve">جعلت أمشي كأني نصف دائرة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تمشي على الأرض أو قوس بلا وتر</w:t>
      </w:r>
    </w:p>
    <w:p/>
    <w:p>
      <w:pPr/>
      <w:r>
        <w:rPr/>
        <w:t xml:space="preserve">ومنه في النار:</w:t>
      </w:r>
    </w:p>
    <w:p/>
    <w:p>
      <w:pPr>
        <w:jc w:val="center"/>
      </w:pPr>
      <w:r>
        <w:rPr>
          <w:color w:val="ff0000"/>
        </w:rPr>
        <w:t xml:space="preserve">فخم ذكا في حشاه جمر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مسك وجلنار</w:t>
      </w:r>
    </w:p>
    <w:p/>
    <w:p>
      <w:pPr>
        <w:jc w:val="center"/>
      </w:pPr>
      <w:r>
        <w:rPr>
          <w:color w:val="ff0000"/>
        </w:rPr>
        <w:t xml:space="preserve">أو خد من قد هويت 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أطل من فوقه العذار</w:t>
      </w:r>
    </w:p>
    <w:p/>
    <w:p>
      <w:pPr/>
      <w:r>
        <w:rPr/>
        <w:t xml:space="preserve">قال ابن الأبار: قصر عن قول محمد بن صارة في هذا المعنى:</w:t>
      </w:r>
    </w:p>
    <w:p/>
    <w:p>
      <w:pPr>
        <w:jc w:val="center"/>
      </w:pPr>
      <w:r>
        <w:rPr>
          <w:color w:val="ff0000"/>
        </w:rPr>
        <w:t xml:space="preserve">وسافرة تنضو الدجى من قميصه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ضربت من فجرها بعمود</w:t>
      </w:r>
    </w:p>
    <w:p/>
    <w:p>
      <w:pPr>
        <w:jc w:val="center"/>
      </w:pPr>
      <w:r>
        <w:rPr>
          <w:color w:val="ff0000"/>
        </w:rPr>
        <w:t xml:space="preserve">إذا ما بدت كدنا لإفراط عجبنا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نتلقى وجهها بسجود</w:t>
      </w:r>
    </w:p>
    <w:p/>
    <w:p>
      <w:pPr>
        <w:jc w:val="center"/>
      </w:pPr>
      <w:r>
        <w:rPr>
          <w:color w:val="ff0000"/>
        </w:rPr>
        <w:t xml:space="preserve">دفعنا بها في صدر نكباء صرصر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آذنت أرواحنا بخمود</w:t>
      </w:r>
    </w:p>
    <w:p/>
    <w:p>
      <w:pPr>
        <w:jc w:val="center"/>
      </w:pPr>
      <w:r>
        <w:rPr>
          <w:color w:val="ff0000"/>
        </w:rPr>
        <w:t xml:space="preserve">يقابلنا من فحمها تحت جمرها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خدود عذارى في براقع سود</w:t>
      </w:r>
    </w:p>
    <w:p/>
    <w:p>
      <w:pPr/>
      <w:r>
        <w:rPr/>
        <w:t xml:space="preserve">قلت: ما قصر، والذي قصر ابن صارة، فإن العذار فوق الخد الأحمر أقرب للتشبيه من خدود العذارى تحت البراقع، لأن البراقع ساترة الخدود، فالخد والعذار يبدوان معا.</w:t>
      </w:r>
    </w:p>
    <w:p/>
    <w:p>
      <w:pPr/>
      <w:r>
        <w:rPr/>
        <w:t xml:space="preserve">وما أحسن قول الآخر:</w:t>
      </w:r>
    </w:p>
    <w:p/>
    <w:p>
      <w:pPr>
        <w:jc w:val="center"/>
      </w:pPr>
      <w:r>
        <w:rPr>
          <w:color w:val="ff0000"/>
        </w:rPr>
        <w:t xml:space="preserve">فحم كيوم الفراق تشعله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نار كيوم الفراق في الكبد</w:t>
      </w:r>
    </w:p>
    <w:p/>
    <w:p>
      <w:pPr>
        <w:jc w:val="center"/>
      </w:pPr>
      <w:r>
        <w:rPr>
          <w:color w:val="ff0000"/>
        </w:rPr>
        <w:t xml:space="preserve">أسود قد صار تحت جمرتها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العيون اكتحلن بالرمد</w:t>
      </w:r>
    </w:p>
    <w:p/>
    <w:p>
      <w:pPr/>
      <w:r>
        <w:rPr/>
        <w:t xml:space="preserve">وقول الآخر:</w:t>
      </w:r>
    </w:p>
    <w:p/>
    <w:p>
      <w:pPr>
        <w:jc w:val="center"/>
      </w:pPr>
      <w:r>
        <w:rPr>
          <w:color w:val="ff0000"/>
        </w:rPr>
        <w:t xml:space="preserve">وفحم كأيام الوصال 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ومنظره في العين ليل صدود</w:t>
      </w:r>
    </w:p>
    <w:p/>
    <w:p>
      <w:pPr>
        <w:jc w:val="center"/>
      </w:pPr>
      <w:r>
        <w:rPr>
          <w:color w:val="ff0000"/>
        </w:rPr>
        <w:t xml:space="preserve">كأن لهيب النار بين خلاله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بوارق لاحت في غمائم سود</w:t>
      </w:r>
    </w:p>
    <w:p/>
    <w:p>
      <w:pPr/>
      <w:r>
        <w:rPr/>
        <w:t xml:space="preserve">ومن شعر ابن لبال</w:t>
      </w:r>
    </w:p>
    <w:p/>
    <w:p>
      <w:pPr>
        <w:jc w:val="center"/>
      </w:pPr>
      <w:r>
        <w:rPr>
          <w:color w:val="ff0000"/>
        </w:rPr>
        <w:t xml:space="preserve">ألبسني حلة الضنى قمر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ألبسه الحسن حله الخفر</w:t>
      </w:r>
    </w:p>
    <w:p/>
    <w:p>
      <w:pPr>
        <w:jc w:val="center"/>
      </w:pPr>
      <w:r>
        <w:rPr>
          <w:color w:val="ff0000"/>
        </w:rPr>
        <w:t xml:space="preserve">أرسل من صدغه لعارضه</w:t>
      </w:r>
      <w:r>
        <w:rPr>
          <w:color w:val="ff0000"/>
        </w:rPr>
        <w:t xml:space="preserve">      </w:t>
      </w:r>
      <w:r>
        <w:rPr>
          <w:color w:val="ff0000"/>
        </w:rPr>
        <w:t xml:space="preserve">ذؤابة تحت طة الشعر</w:t>
      </w:r>
    </w:p>
    <w:p/>
    <w:p>
      <w:pPr>
        <w:jc w:val="center"/>
      </w:pPr>
      <w:r>
        <w:rPr>
          <w:color w:val="ff0000"/>
        </w:rPr>
        <w:t xml:space="preserve">يفتر عن فضة وعن برد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أقاح ند وعن درر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لتال
</w:t>
      </w:r>
    </w:p>
    <w:p>
      <w:pPr/>
      <w:r>
        <w:rPr/>
        <w:t xml:space="preserve">ابن لتال  علي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لبال
</w:t>
      </w:r>
    </w:p>
    <w:p>
      <w:pPr/>
      <w:r>
        <w:rPr/>
        <w:t xml:space="preserve">ابن لبال </w:t>
      </w:r>
    </w:p>
    <w:p/>
    <w:p>
      <w:pPr/>
      <w:r>
        <w:rPr/>
        <w:t xml:space="preserve">أبو الحسن عليّ بن أحمد بن لَبَّال الأميي القاضي، من أهل شريش. توفي بها سنة ثلاث وثمانين وخمسمائة، ضُحى يوم الثلاثاء الثاني لذي الحجة، ودفن في اليوم المذكور.</w:t>
      </w:r>
    </w:p>
    <w:p/>
    <w:p>
      <w:pPr/>
      <w:r>
        <w:rPr/>
        <w:t xml:space="preserve">ومن قوله:</w:t>
      </w:r>
    </w:p>
    <w:p/>
    <w:p>
      <w:pPr>
        <w:jc w:val="center"/>
      </w:pPr>
      <w:r>
        <w:rPr>
          <w:color w:val="ff0000"/>
        </w:rPr>
        <w:t xml:space="preserve">لمَّا تقوَّس منِّي الجسمُ عن كِبَرِ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فابيضَّ ما كانَ مُسودّاً من الشَّعَرِ</w:t>
      </w:r>
    </w:p>
    <w:p/>
    <w:p>
      <w:pPr>
        <w:jc w:val="center"/>
      </w:pPr>
      <w:r>
        <w:rPr>
          <w:color w:val="ff0000"/>
        </w:rPr>
        <w:t xml:space="preserve">جعلتُ أمشي كأنِّي نصفُ دائرةٍ</w:t>
      </w:r>
      <w:r>
        <w:rPr>
          <w:color w:val="ff0000"/>
        </w:rPr>
        <w:t xml:space="preserve">      </w:t>
      </w:r>
      <w:r>
        <w:rPr>
          <w:color w:val="ff0000"/>
        </w:rPr>
        <w:t xml:space="preserve">تَمشي على الأرض أو قوسٌ بلا وتَر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قوَّس ظَهري المَشيبُ والكِبَرُ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والدَّهر يا عمرُو كُلُّه عِبَرُ</w:t>
      </w:r>
    </w:p>
    <w:p/>
    <w:p>
      <w:pPr>
        <w:jc w:val="center"/>
      </w:pPr>
      <w:r>
        <w:rPr>
          <w:color w:val="ff0000"/>
        </w:rPr>
        <w:t xml:space="preserve">كأنَّني والعصا تَدبُّ معي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قوسٌ لها وهي في يدي وتَر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ما كنتُ أحسبُ قبل رُؤية 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أنَّ البُدورَ تدُورُ في الأغصانِ</w:t>
      </w:r>
    </w:p>
    <w:p/>
    <w:p>
      <w:pPr>
        <w:jc w:val="center"/>
      </w:pPr>
      <w:r>
        <w:rPr>
          <w:color w:val="ff0000"/>
        </w:rPr>
        <w:t xml:space="preserve">غازلتُهُ حتَّى بدا ليَ ثغرُهُ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فحسبتُهُ دُرّاً على مَرْجانِ</w:t>
      </w:r>
    </w:p>
    <w:p/>
    <w:p>
      <w:pPr>
        <w:jc w:val="center"/>
      </w:pPr>
      <w:r>
        <w:rPr>
          <w:color w:val="ff0000"/>
        </w:rPr>
        <w:t xml:space="preserve">كم ليلةٍ عانقتُهُ فكأنَّما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عانقتُ من عِطْفَيْهِ غُصْن البانِ</w:t>
      </w:r>
    </w:p>
    <w:p/>
    <w:p>
      <w:pPr>
        <w:jc w:val="center"/>
      </w:pPr>
      <w:r>
        <w:rPr>
          <w:color w:val="ff0000"/>
        </w:rPr>
        <w:t xml:space="preserve">يَطغى ويلعبُ تحت عَقد سواعِدِي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كالمهرِ يلعب بين ثِنْي عِنان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ألبسني حُلَّةَ الضنا قمرٌ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ألبسه الحسنُ حلَّةَ الخفرِ</w:t>
      </w:r>
    </w:p>
    <w:p/>
    <w:p>
      <w:pPr>
        <w:jc w:val="center"/>
      </w:pPr>
      <w:r>
        <w:rPr>
          <w:color w:val="ff0000"/>
        </w:rPr>
        <w:t xml:space="preserve">أرسل من صدغه لعارضِهِ</w:t>
      </w:r>
      <w:r>
        <w:rPr>
          <w:color w:val="ff0000"/>
        </w:rPr>
        <w:t xml:space="preserve">      </w:t>
      </w:r>
      <w:r>
        <w:rPr>
          <w:color w:val="ff0000"/>
        </w:rPr>
        <w:t xml:space="preserve">ذؤابةً تحت لمةِ الشعرِ</w:t>
      </w:r>
    </w:p>
    <w:p/>
    <w:p>
      <w:pPr>
        <w:jc w:val="center"/>
      </w:pPr>
      <w:r>
        <w:rPr>
          <w:color w:val="ff0000"/>
        </w:rPr>
        <w:t xml:space="preserve">يفترُّ عن فضةٍ وعن بَرَدٍ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وعن أقاح ندٍ وعن دُرَرِ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2026-07-29T07:05:15+03:00</dcterms:created>
  <dcterms:modified xsi:type="dcterms:W3CDTF">2026-07-29T07:05:15+03:00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