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البركشادي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البركشادي
</w:t>
      </w:r>
    </w:p>
    <w:p>
      <w:pPr/>
      <w:r>
        <w:rPr/>
        <w:t xml:space="preserve">البركشادي  علي بن إبراهيم البركشادي الداغستاني: فقيه حنفي نقشبندي من الداغستان. له (كواكب السعادة ونجوم الهداية - خ) في العقائد.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2026-09-29T20:02:01+03:00</dcterms:created>
  <dcterms:modified xsi:type="dcterms:W3CDTF">2026-09-29T20:02:01+03:00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