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السكون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السكون
</w:t>
      </w:r>
    </w:p>
    <w:p>
      <w:pPr/>
      <w:r>
        <w:rPr/>
        <w:t xml:space="preserve">عقبة بن السكون  عقبة بن السكون بن اشرس، من كندة، من القحطانية: جد جاهلي. كان له من الولد: عياض، وهو بطن من نسله عبادة الفقيه؛ وثعلبة، بطن ثان عرفت سلالته ببني (بكرة) وهي بكرة بنت وائل، كانت زوجة ثعلبة من عقبة، فنسب بنوه اليها، ومنهم مالك بن هبيرة.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2026-09-29T18:05:49+03:00</dcterms:created>
  <dcterms:modified xsi:type="dcterms:W3CDTF">2026-09-29T18:05:49+03:00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