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الطيبي
</w:t>
      </w:r>
    </w:p>
    <w:p>
      <w:pPr>
        <w:jc w:val="start"/>
        <w:bidi/>
      </w:pPr>
      <w:r>
        <w:rPr>
          <w:rFonts w:ascii="arial" w:hAnsi="arial" w:eastAsia="arial" w:cs="arial"/>
          <w:sz w:val="28"/>
          <w:szCs w:val="28"/>
          <w:b w:val="1"/>
          <w:bCs w:val="1"/>
          <w:rtl/>
        </w:rPr>
        <w:t xml:space="preserve">عفيف الطيبي
</w:t>
      </w:r>
    </w:p>
    <w:p>
      <w:pPr/>
      <w:r>
        <w:rPr/>
        <w:t xml:space="preserve">عفيف الطيبي  عفيف بن محمد شاكر الطيبي: صحافي لبناني. مولده ووفاته في بيروت. أنشأ بها جريدة (اليوم) سياسية يومية (عام 1937) وقاوم الاستعمار، وحكم عليه بالإعدام فلجأ إلى تركيا واستقر في المانيا (1941) وعاد، فانتخب نقيبا للصحافة اللبنانية ثلاث مرات متواليات. واستمر إلى أن توفي في مكتبه بسكتة قلبية.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2026-09-29T18:01:51+03:00</dcterms:created>
  <dcterms:modified xsi:type="dcterms:W3CDTF">2026-09-29T18:01:51+03:00</dcterms:modified>
</cp:coreProperties>
</file>

<file path=docProps/custom.xml><?xml version="1.0" encoding="utf-8"?>
<Properties xmlns="http://schemas.openxmlformats.org/officeDocument/2006/custom-properties" xmlns:vt="http://schemas.openxmlformats.org/officeDocument/2006/docPropsVTypes"/>
</file>