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زهير
</w:t>
      </w:r>
    </w:p>
    <w:p>
      <w:pPr/>
      <w:r>
        <w:rPr/>
        <w:t xml:space="preserve">عريب بن زهير  عريب بن زهير بن أبين (أو أيمن) بن الهميسع، من حمير، من القحطانية: جد جاهلي. من نسله صنهاجة وجنادة وزناتة، القبائل المعروفة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2026-07-28T05:10:53+03:00</dcterms:created>
  <dcterms:modified xsi:type="dcterms:W3CDTF">2026-07-28T05:10:53+03:00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