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عريب بن زهير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عريب بن زهير
</w:t>
      </w:r>
    </w:p>
    <w:p>
      <w:pPr/>
      <w:r>
        <w:rPr/>
        <w:t xml:space="preserve">عريب بن زهير  عريب بن زهير بن أبين (أو أيمن) بن الهميسع، من حمير، من القحطانية: جد جاهلي. من نسله صنهاجة وجنادة وزناتة، القبائل المعروفة في المغرب.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2026-09-29T14:46:10+03:00</dcterms:created>
  <dcterms:modified xsi:type="dcterms:W3CDTF">2026-09-29T14:46:10+03:00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