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قطاب
</w:t>
      </w:r>
    </w:p>
    <w:p>
      <w:pPr>
        <w:jc w:val="start"/>
        <w:bidi/>
      </w:pPr>
      <w:r>
        <w:rPr>
          <w:rFonts w:ascii="arial" w:hAnsi="arial" w:eastAsia="arial" w:cs="arial"/>
          <w:sz w:val="28"/>
          <w:szCs w:val="28"/>
          <w:b w:val="1"/>
          <w:bCs w:val="1"/>
          <w:rtl/>
        </w:rPr>
        <w:t xml:space="preserve">ابن قطاب
</w:t>
      </w:r>
    </w:p>
    <w:p>
      <w:pPr/>
      <w:r>
        <w:rPr/>
        <w:t xml:space="preserve">ابن قطاب  عذيرة بن قطاب السلمى: شاعر، كان مقدم بني سليم في ثورتهم بنواحي المدينة في خلافة الواثق: فتكوا بجامية المدينة، وأكثروا من العيث، فوجه الواثق جيشا لاخضاعهم، بقيادة أبي موسى (بغا) الكبير، فدوخهم، وحبس منهم في القيود بالمدينة نحو الف رجل، فنقبوا الحبس وخرجوا، فأحاط بهم أهل المدينة يقاتلونهم، ففك ابن قطاب قيده، وجعل يقاتل به، ويرتجز ويقول:</w:t>
      </w:r>
    </w:p>
    <w:p/>
    <w:p>
      <w:pPr/>
      <w:r>
        <w:rPr/>
        <w:t xml:space="preserve">#لابد من زحم وان ضاق الباب#إني أنا عذيرة بن قطاب#والموت خير للفتى من العابوقتل وصلب. </w:t>
      </w:r>
    </w:p>
    <w:p>
      <w:pPr>
        <w:jc w:val="start"/>
        <w:bidi/>
      </w:pPr>
      <w:r>
        <w:rPr>
          <w:sz w:val="24"/>
          <w:szCs w:val="24"/>
          <w:b w:val="1"/>
          <w:bCs w:val="1"/>
          <w:rtl/>
        </w:rPr>
        <w:t xml:space="preserve">
الأعلام،(دار العلم للملايين - بيروت،2002،ط 15،ج 4،ص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2026-09-29T13:38:59+03:00</dcterms:created>
  <dcterms:modified xsi:type="dcterms:W3CDTF">2026-09-29T13:38:59+03:00</dcterms:modified>
</cp:coreProperties>
</file>

<file path=docProps/custom.xml><?xml version="1.0" encoding="utf-8"?>
<Properties xmlns="http://schemas.openxmlformats.org/officeDocument/2006/custom-properties" xmlns:vt="http://schemas.openxmlformats.org/officeDocument/2006/docPropsVTypes"/>
</file>