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عذر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عذر بن سعد
</w:t>
      </w:r>
    </w:p>
    <w:p>
      <w:pPr/>
      <w:r>
        <w:rPr/>
        <w:t xml:space="preserve">عذر بن سعد  عذر بن سعد بن دافع، من بني جشم، من حاشد، من همدان: جد جاهلي يماني. بنوه بطن عظيم، وفروع تفرقت في اليمن والعراق والشام.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2026-09-29T13:39:07+03:00</dcterms:created>
  <dcterms:modified xsi:type="dcterms:W3CDTF">2026-09-29T13:39:07+03:00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