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العجفاء
</w:t>
      </w:r>
    </w:p>
    <w:p>
      <w:pPr/>
      <w:r>
        <w:rPr/>
        <w:t xml:space="preserve">العجفاء  العجفاء بنت علقمة السعدي: فصيحة جاهلية، هي أول من قال المثل المشهور: ’’كل فتاة بأبيها معجبة’’ في قصة لطيفة أوردها الميداني.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2026-09-29T12:28:12+03:00</dcterms:created>
  <dcterms:modified xsi:type="dcterms:W3CDTF">2026-09-29T12:28:12+03:00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