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عتوارة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عتوارة
</w:t>
      </w:r>
    </w:p>
    <w:p>
      <w:pPr/>
      <w:r>
        <w:rPr/>
        <w:t xml:space="preserve">عتوارة  عتوارة بن عامر بن ليث بن بكر بن عبد مناة، من كنانة: جد جاهلي. من نسله ابو الهيثم سليمان بن عمرو العتواري المصري، من رواة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2026-09-29T09:06:43+03:00</dcterms:created>
  <dcterms:modified xsi:type="dcterms:W3CDTF">2026-09-29T09:06:43+03:00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