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عبيدة بن هبل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عبيدة بن هبل
</w:t>
      </w:r>
    </w:p>
    <w:p>
      <w:pPr/>
      <w:r>
        <w:rPr/>
        <w:t xml:space="preserve">عبيدة بن هبل  عبيدة بن هبل بن عبد الله، من كنانة عذرة، من القحطانية: جد جاهلي، لبعض بنيه شهرة.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2026-09-29T08:23:06+03:00</dcterms:created>
  <dcterms:modified xsi:type="dcterms:W3CDTF">2026-09-29T08:23:06+03:00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