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المهدي
</w:t>
      </w:r>
    </w:p>
    <w:p>
      <w:pPr/>
      <w:r>
        <w:rPr/>
        <w:t xml:space="preserve">ابن المهدي  عبيد الله بن محمد (المهدي) بن عبد الله (المنصور) العباسي الهاشمي، اخو هارون الرشيد: امير. ولي مصر للرشيد سنة 179هـ ، وزاقيل بعد نحو تسعة اشهر. واعيد سنة 181هـ ، فمكث سنة وشهرين. وصرف عنها، فتوجه إلى الرشيد وبقى عنده وصحبه في رحلته التي توفي فيها، ثم مات بعده. كان حازما من ذوي الرأي.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2026-09-29T07:19:24+03:00</dcterms:created>
  <dcterms:modified xsi:type="dcterms:W3CDTF">2026-09-29T07:19:24+03:00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