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العبيدي
</w:t>
      </w:r>
    </w:p>
    <w:p>
      <w:pPr/>
      <w:r>
        <w:rPr/>
        <w:t xml:space="preserve">العبيدي  عبيد الله بن عبد الكافي بن عبد المجيد العبيدي: أديب. له (شرح المضنون به على غير أهله - ط) في شرح أبيات انتخبها عز الدين الزنجاني؟ فرغ من تأليفه سنة 724.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2026-09-29T07:13:47+03:00</dcterms:created>
  <dcterms:modified xsi:type="dcterms:W3CDTF">2026-09-29T07:13:47+03:00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