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مالك
</w:t>
      </w:r>
    </w:p>
    <w:p>
      <w:pPr/>
      <w:r>
        <w:rPr/>
        <w:t xml:space="preserve">عبيد بن مالك  عبيد بن مالك بن سويد، من جذام، من القحطانية: جد. من عقبه بنو اسير، كانت طائفة منهم بالحوف من الشرقية بمصر، وفيهم الامرة.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2026-09-29T06:15:39+03:00</dcterms:created>
  <dcterms:modified xsi:type="dcterms:W3CDTF">2026-09-29T06:15:39+03:00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