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الهواري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الهواري
</w:t>
      </w:r>
    </w:p>
    <w:p>
      <w:pPr/>
      <w:r>
        <w:rPr/>
        <w:t xml:space="preserve">الهواري  عبد الواحد بن يزيد الهواري ثم المدغمي: من امراء الصفرية. كان شجاعا عظيم الخطر. خرج بالقيروان في جمع كبير من البربر وقتل في وقعة (الاصنام).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2026-09-29T03:13:03+03:00</dcterms:created>
  <dcterms:modified xsi:type="dcterms:W3CDTF">2026-09-29T03:13:03+03:00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