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المالقي
</w:t>
      </w:r>
    </w:p>
    <w:p>
      <w:pPr/>
      <w:r>
        <w:rPr/>
        <w:t xml:space="preserve">المالقي  عبد الواحد بن محمد بن علي ابن ابي السداد الاموي المالقي: عالم بالقراآت، من أهل مالقة بالاندلس. له كتب في الفقه وغيره، منها (الدر النثير، والعذب النمير، في شرح كتاب التيسير لابي عمرو الداني - خ)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2026-09-29T03:12:49+03:00</dcterms:created>
  <dcterms:modified xsi:type="dcterms:W3CDTF">2026-09-29T03:12:49+03:00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