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السجلماسي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السجلماسي
</w:t>
      </w:r>
    </w:p>
    <w:p>
      <w:pPr/>
      <w:r>
        <w:rPr/>
        <w:t xml:space="preserve">السجلماسي  عبد الواحد بن أحمد بن محمد، أبو مالك الحسني السجلماسي: عالم بالحديث، من الأسرة العلوية في المغرب. توفي بمراكش. له فهرسة سماها (الإعلام ببعض من لقيته من علماء الإسلام - خ) في خزانة محمد إبراهيم الكتاني في الرباط، أربعة كراريس، عليها 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2026-09-29T02:16:58+03:00</dcterms:created>
  <dcterms:modified xsi:type="dcterms:W3CDTF">2026-09-29T02:16:58+03:00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