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البروسوي
</w:t>
      </w:r>
    </w:p>
    <w:p>
      <w:pPr/>
      <w:r>
        <w:rPr/>
        <w:t xml:space="preserve">البروسوي  أحمد صدقي بن علي البروسوي: مدرس، عالم بالمنطق. مولده في بروسة، وإقامته ووفاته في اسطمبول. له تآليف، منها (ميزان الانتظام - ط) شرح للشمسية في المنطق، و (ذريعة الامتحان’’ شرح لايساغوجي.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2026-09-16T21:40:41+03:00</dcterms:created>
  <dcterms:modified xsi:type="dcterms:W3CDTF">2026-09-16T21:40:41+03:00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