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عبد الهادي بن عبد الله بن علي الحسني السجلماسي، أبو محمد: فاضل، من أهل المغرب.</w:t>
      </w:r>
    </w:p>
    <w:p/>
    <w:p>
      <w:pPr/>
      <w:r>
        <w:rPr/>
        <w:t xml:space="preserve">قرأ بفاس وغيرها، وتوفي بالحرم المكي. له كتاب " فلك السعادة، في فضل الجهاد والشهادة - خ " و " معارضة بانت سعاد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2026-09-29T02:16:57+03:00</dcterms:created>
  <dcterms:modified xsi:type="dcterms:W3CDTF">2026-09-29T02:16:57+03:00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