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القلعي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القلعي
</w:t>
      </w:r>
    </w:p>
    <w:p>
      <w:pPr/>
      <w:r>
        <w:rPr/>
        <w:t xml:space="preserve">القلعي  عبد المنعم بن محمد (تاج الدين) ابن عبد المحسن بن سالم القلعي: فقيه حنفي. من علماء مكة. تولى بها الإفتاء وسار سيرة حسنة. وجمع (فتاواه) وشرح رمز الحقائق للبدر العيني، وسماه (رفع العوائق عن فهم رمز الحقائق - خ) عدة اجزاء في الرياض، وكان أكثر ما يرويه عن والده، عن البصري.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2026-09-29T01:20:23+03:00</dcterms:created>
  <dcterms:modified xsi:type="dcterms:W3CDTF">2026-09-29T01:20:23+03:00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