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الفرس
</w:t>
      </w:r>
    </w:p>
    <w:p>
      <w:pPr>
        <w:jc w:val="start"/>
        <w:bidi/>
      </w:pPr>
      <w:r>
        <w:rPr>
          <w:rFonts w:ascii="arial" w:hAnsi="arial" w:eastAsia="arial" w:cs="arial"/>
          <w:sz w:val="28"/>
          <w:szCs w:val="28"/>
          <w:b w:val="1"/>
          <w:bCs w:val="1"/>
          <w:rtl/>
        </w:rPr>
        <w:t xml:space="preserve">ابن الفرس
</w:t>
      </w:r>
    </w:p>
    <w:p>
      <w:pPr/>
      <w:r>
        <w:rPr/>
        <w:t xml:space="preserve">ابن الفرس  عبد المنعم بن محمد بن عبد الرحيم الخزرجي، ابو عبد الله المعروف بابن الفرس: قاض اندلسي، من علماء غرناطة. ولي القضاء بجزيرة شقر، ثم في وادي آش، ثم في جيان. واخيرا بغرناطة، وجعل اليه النظر في الحسبة والشرطة. وتوفى في البيرة. له تآليف، منها (كتاب احكام القرآن - خ) فرغ من تأليفه بمرسية سنة 553هـ. </w:t>
      </w:r>
    </w:p>
    <w:p>
      <w:pPr>
        <w:jc w:val="start"/>
        <w:bidi/>
      </w:pPr>
      <w:r>
        <w:rPr>
          <w:sz w:val="24"/>
          <w:szCs w:val="24"/>
          <w:b w:val="1"/>
          <w:bCs w:val="1"/>
          <w:rtl/>
        </w:rPr>
        <w:t xml:space="preserve">
الأعلام،(دار العلم للملايين - بيروت،2002،ط 15،ج 4،ص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الفرس المالكي
</w:t>
      </w:r>
    </w:p>
    <w:p>
      <w:pPr/>
      <w:r>
        <w:rPr/>
        <w:t xml:space="preserve">ابن الفرس المالكي عبد المنعم بن محمد بن عبد الرحيم بن أحمد الخزرجي القاضي المعروف بابن الفرس المالكي الغرناطي. سمع أباه وجده أبا القاسم، وتفقه في كتب أصول الدين والفقه، وبرع وألف كتابا في أحكام القرآن من أحسن ما وضع في ذلك. </w:t>
      </w:r>
    </w:p>
    <w:p/>
    <w:p>
      <w:pPr/>
      <w:r>
        <w:rPr/>
        <w:t xml:space="preserve">واضطرب قبل موته بقليل، وكسر الناس نعشه لما مات سنة سبع وتسعين وخمس ماية. </w:t>
      </w:r>
    </w:p>
    <w:p/>
    <w:p>
      <w:pPr/>
      <w:r>
        <w:rPr/>
        <w:t xml:space="preserve">ومن شعره من قصيدة: </w:t>
      </w:r>
    </w:p>
    <w:p/>
    <w:p>
      <w:pPr>
        <w:jc w:val="center"/>
      </w:pPr>
      <w:r>
        <w:rPr>
          <w:color w:val="ff0000"/>
        </w:rPr>
        <w:t xml:space="preserve">بعثوا برأس العلج عنه مخبرا</w:t>
      </w:r>
      <w:r>
        <w:rPr>
          <w:color w:val="ff0000"/>
        </w:rPr>
        <w:t xml:space="preserve">      </w:t>
      </w:r>
      <w:r>
        <w:rPr>
          <w:color w:val="ff0000"/>
        </w:rPr>
        <w:t xml:space="preserve">يا من رأى ميتا يقول ويخبر</w:t>
      </w:r>
    </w:p>
    <w:p/>
    <w:p>
      <w:pPr>
        <w:jc w:val="center"/>
      </w:pPr>
      <w:r>
        <w:rPr>
          <w:color w:val="ff0000"/>
        </w:rPr>
        <w:t xml:space="preserve">فسما به متن القناة كواعظ</w:t>
      </w:r>
      <w:r>
        <w:rPr>
          <w:color w:val="ff0000"/>
        </w:rPr>
        <w:t xml:space="preserve">      </w:t>
      </w:r>
      <w:r>
        <w:rPr>
          <w:color w:val="ff0000"/>
        </w:rPr>
        <w:t xml:space="preserve">يسمو به بين المعاشر منبر</w:t>
      </w:r>
    </w:p>
    <w:p/>
    <w:p>
      <w:pPr>
        <w:jc w:val="center"/>
      </w:pPr>
      <w:r>
        <w:rPr>
          <w:color w:val="ff0000"/>
        </w:rPr>
        <w:t xml:space="preserve">وكأنه قد أثمرته قناته</w:t>
      </w:r>
      <w:r>
        <w:rPr>
          <w:color w:val="ff0000"/>
        </w:rPr>
        <w:t xml:space="preserve">      </w:t>
      </w:r>
      <w:r>
        <w:rPr>
          <w:color w:val="ff0000"/>
        </w:rPr>
        <w:t xml:space="preserve">يا من رأى غصنا برأس يثمر</w:t>
      </w:r>
    </w:p>
    <w:p/>
    <w:p>
      <w:pPr/>
      <w:r>
        <w:rPr/>
        <w:t xml:space="preserve">ومنه قوله أيضا: </w:t>
      </w:r>
    </w:p>
    <w:p/>
    <w:p>
      <w:pPr>
        <w:jc w:val="center"/>
      </w:pPr>
      <w:r>
        <w:rPr>
          <w:color w:val="ff0000"/>
        </w:rPr>
        <w:t xml:space="preserve">أنظر إلى رأس نأى عن جمسه</w:t>
      </w:r>
      <w:r>
        <w:rPr>
          <w:color w:val="ff0000"/>
        </w:rPr>
        <w:t xml:space="preserve">      </w:t>
      </w:r>
      <w:r>
        <w:rPr>
          <w:color w:val="ff0000"/>
        </w:rPr>
        <w:t xml:space="preserve">ولرب نأي ليس فيه تلاق</w:t>
      </w:r>
    </w:p>
    <w:p/>
    <w:p>
      <w:pPr>
        <w:jc w:val="center"/>
      </w:pPr>
      <w:r>
        <w:rPr>
          <w:color w:val="ff0000"/>
        </w:rPr>
        <w:t xml:space="preserve">أضحى له سور المدينة جثة</w:t>
      </w:r>
      <w:r>
        <w:rPr>
          <w:color w:val="ff0000"/>
        </w:rPr>
        <w:t xml:space="preserve">      </w:t>
      </w:r>
      <w:r>
        <w:rPr>
          <w:color w:val="ff0000"/>
        </w:rPr>
        <w:t xml:space="preserve">من غير رجل ظاهر أو ساق</w:t>
      </w:r>
    </w:p>
    <w:p/>
    <w:p>
      <w:pPr>
        <w:jc w:val="center"/>
      </w:pPr>
      <w:r>
        <w:rPr>
          <w:color w:val="ff0000"/>
        </w:rPr>
        <w:t xml:space="preserve">وكأن ذاك السور مقعد نزهة</w:t>
      </w:r>
      <w:r>
        <w:rPr>
          <w:color w:val="ff0000"/>
        </w:rPr>
        <w:t xml:space="preserve">      </w:t>
      </w:r>
      <w:r>
        <w:rPr>
          <w:color w:val="ff0000"/>
        </w:rPr>
        <w:t xml:space="preserve">وكأنه متشوف من طاق</w:t>
      </w:r>
    </w:p>
    <w:p/>
    <w:p>
      <w:pPr/>
      <w:r>
        <w:rPr/>
        <w:t xml:space="preserve">قلت؛ الثاني مأخوذ من قول الأول: </w:t>
      </w:r>
    </w:p>
    <w:p/>
    <w:p>
      <w:pPr>
        <w:jc w:val="center"/>
      </w:pPr>
      <w:r>
        <w:rPr>
          <w:color w:val="ff0000"/>
        </w:rPr>
        <w:t xml:space="preserve">وعاد لكنه رأس بلا جسد</w:t>
      </w:r>
      <w:r>
        <w:rPr>
          <w:color w:val="ff0000"/>
        </w:rPr>
        <w:t xml:space="preserve">      </w:t>
      </w:r>
      <w:r>
        <w:rPr>
          <w:color w:val="ff0000"/>
        </w:rPr>
        <w:t xml:space="preserve">وجاء يسعى على ساق بلا قدم</w:t>
      </w:r>
    </w:p>
    <w:p/>
    <w:p>
      <w:pPr>
        <w:jc w:val="center"/>
      </w:pPr>
      <w:r>
        <w:rPr>
          <w:color w:val="ff0000"/>
        </w:rPr>
        <w:t xml:space="preserve">إذا تراآى على الخطي أسفر في</w:t>
      </w:r>
      <w:r>
        <w:rPr>
          <w:color w:val="ff0000"/>
        </w:rPr>
        <w:t xml:space="preserve">      </w:t>
      </w:r>
      <w:r>
        <w:rPr>
          <w:color w:val="ff0000"/>
        </w:rPr>
        <w:t xml:space="preserve">حال العبوس لنا عن ثغر مبتسم</w:t>
      </w:r>
    </w:p>
    <w:p/>
    <w:p>
      <w:pPr/>
      <w:r>
        <w:rPr/>
        <w:t xml:space="preserve">وما أحسن قول أبي فراس، وقد عاد سيف الدولة ورأس القرمطي بين يديه على رمح: </w:t>
      </w:r>
    </w:p>
    <w:p/>
    <w:p>
      <w:pPr>
        <w:jc w:val="center"/>
      </w:pPr>
      <w:r>
        <w:rPr>
          <w:color w:val="ff0000"/>
        </w:rPr>
        <w:t xml:space="preserve">وأنقذ من ثقل الحديد ومسه</w:t>
      </w:r>
      <w:r>
        <w:rPr>
          <w:color w:val="ff0000"/>
        </w:rPr>
        <w:t xml:space="preserve">      </w:t>
      </w:r>
      <w:r>
        <w:rPr>
          <w:color w:val="ff0000"/>
        </w:rPr>
        <w:t xml:space="preserve">أبا وائل والدهر أجدع صاغر</w:t>
      </w:r>
    </w:p>
    <w:p/>
    <w:p>
      <w:pPr>
        <w:jc w:val="center"/>
      </w:pPr>
      <w:r>
        <w:rPr>
          <w:color w:val="ff0000"/>
        </w:rPr>
        <w:t xml:space="preserve">وآب ورأس القرمطي أمامه</w:t>
      </w:r>
      <w:r>
        <w:rPr>
          <w:color w:val="ff0000"/>
        </w:rPr>
        <w:t xml:space="preserve">      </w:t>
      </w:r>
      <w:r>
        <w:rPr>
          <w:color w:val="ff0000"/>
        </w:rPr>
        <w:t xml:space="preserve">له جسد من أكعب الرمح ضامر</w:t>
      </w:r>
    </w:p>
    <w:p/>
    <w:p>
      <w:pPr/>
      <w:r>
        <w:rPr/>
        <w:t xml:space="preserve">ومن شعر ابن الفرس؛ وتروى لغيره: </w:t>
      </w:r>
    </w:p>
    <w:p/>
    <w:p>
      <w:pPr>
        <w:jc w:val="center"/>
      </w:pPr>
      <w:r>
        <w:rPr>
          <w:color w:val="ff0000"/>
        </w:rPr>
        <w:t xml:space="preserve">أأدعو فلا تلوي وأنت قريب</w:t>
      </w:r>
      <w:r>
        <w:rPr>
          <w:color w:val="ff0000"/>
        </w:rPr>
        <w:t xml:space="preserve">      </w:t>
      </w:r>
      <w:r>
        <w:rPr>
          <w:color w:val="ff0000"/>
        </w:rPr>
        <w:t xml:space="preserve">وأشكو فلا تشكي وأنت طبيب</w:t>
      </w:r>
    </w:p>
    <w:p/>
    <w:p>
      <w:pPr>
        <w:jc w:val="center"/>
      </w:pPr>
      <w:r>
        <w:rPr>
          <w:color w:val="ff0000"/>
        </w:rPr>
        <w:t xml:space="preserve">فهل شيب من تلك المصافاة مشرع</w:t>
      </w:r>
      <w:r>
        <w:rPr>
          <w:color w:val="ff0000"/>
        </w:rPr>
        <w:t xml:space="preserve">      </w:t>
      </w:r>
      <w:r>
        <w:rPr>
          <w:color w:val="ff0000"/>
        </w:rPr>
        <w:t xml:space="preserve">وهيل على ذاك الإخاء كثيب</w:t>
      </w:r>
    </w:p>
    <w:p/>
    <w:p>
      <w:pPr/>
      <w:r>
        <w:rPr/>
        <w:t xml:space="preserve">ومنه في صدر رسالة: </w:t>
      </w:r>
    </w:p>
    <w:p/>
    <w:p>
      <w:pPr>
        <w:jc w:val="center"/>
      </w:pPr>
      <w:r>
        <w:rPr>
          <w:color w:val="ff0000"/>
        </w:rPr>
        <w:t xml:space="preserve">ما بالنا متهما ودنا</w:t>
      </w:r>
      <w:r>
        <w:rPr>
          <w:color w:val="ff0000"/>
        </w:rPr>
        <w:t xml:space="preserve">      </w:t>
      </w:r>
      <w:r>
        <w:rPr>
          <w:color w:val="ff0000"/>
        </w:rPr>
        <w:t xml:space="preserve">ونحن في ودكم نقتبل</w:t>
      </w:r>
    </w:p>
    <w:p/>
    <w:p>
      <w:pPr>
        <w:jc w:val="center"/>
      </w:pPr>
      <w:r>
        <w:rPr>
          <w:color w:val="ff0000"/>
        </w:rPr>
        <w:t xml:space="preserve">كأنكم مثل فقيه رأى</w:t>
      </w:r>
      <w:r>
        <w:rPr>
          <w:color w:val="ff0000"/>
        </w:rPr>
        <w:t xml:space="preserve">      </w:t>
      </w:r>
      <w:r>
        <w:rPr>
          <w:color w:val="ff0000"/>
        </w:rPr>
        <w:t xml:space="preserve">أن يترك الظاهر للمحتمل</w:t>
      </w:r>
    </w:p>
    <w:p/>
    <w:p>
      <w:pPr/>
      <w:r>
        <w:rPr/>
        <w:t xml:space="preserve">ومنه في خسوف القمر: </w:t>
      </w:r>
    </w:p>
    <w:p/>
    <w:p>
      <w:pPr>
        <w:jc w:val="center"/>
      </w:pPr>
      <w:r>
        <w:rPr>
          <w:color w:val="ff0000"/>
        </w:rPr>
        <w:t xml:space="preserve">تلطع البدر لم يشعر بناظره</w:t>
      </w:r>
      <w:r>
        <w:rPr>
          <w:color w:val="ff0000"/>
        </w:rPr>
        <w:t xml:space="preserve">      </w:t>
      </w:r>
      <w:r>
        <w:rPr>
          <w:color w:val="ff0000"/>
        </w:rPr>
        <w:t xml:space="preserve">حتى استوى ورأى النظار فاحتجبا</w:t>
      </w:r>
    </w:p>
    <w:p/>
    <w:p>
      <w:pPr>
        <w:jc w:val="center"/>
      </w:pPr>
      <w:r>
        <w:rPr>
          <w:color w:val="ff0000"/>
        </w:rPr>
        <w:t xml:space="preserve">كالخود ألقت رواق الخدر ناظرة</w:t>
      </w:r>
      <w:r>
        <w:rPr>
          <w:color w:val="ff0000"/>
        </w:rPr>
        <w:t xml:space="preserve">      </w:t>
      </w:r>
      <w:r>
        <w:rPr>
          <w:color w:val="ff0000"/>
        </w:rPr>
        <w:t xml:space="preserve">ثم استردت حياء فوقها الطنبا</w:t>
      </w:r>
    </w:p>
    <w:p/>
    <w:p>
      <w:pPr/>
      <w:r>
        <w:rPr/>
        <w:t xml:space="preserve">قال ابن الأبار في تحفة القادم؛ ولي في ذلك: </w:t>
      </w:r>
    </w:p>
    <w:p/>
    <w:p>
      <w:pPr>
        <w:jc w:val="center"/>
      </w:pPr>
      <w:r>
        <w:rPr>
          <w:color w:val="ff0000"/>
        </w:rPr>
        <w:t xml:space="preserve">ألم تر للخسوف وكيف أودى</w:t>
      </w:r>
      <w:r>
        <w:rPr>
          <w:color w:val="ff0000"/>
        </w:rPr>
        <w:t xml:space="preserve">      </w:t>
      </w:r>
      <w:r>
        <w:rPr>
          <w:color w:val="ff0000"/>
        </w:rPr>
        <w:t xml:space="preserve">ببدر التم لماع الضياء</w:t>
      </w:r>
    </w:p>
    <w:p/>
    <w:p>
      <w:pPr>
        <w:jc w:val="center"/>
      </w:pPr>
      <w:r>
        <w:rPr>
          <w:color w:val="ff0000"/>
        </w:rPr>
        <w:t xml:space="preserve">كمرآة جلاها الصقل حتى</w:t>
      </w:r>
      <w:r>
        <w:rPr>
          <w:color w:val="ff0000"/>
        </w:rPr>
        <w:t xml:space="preserve">      </w:t>
      </w:r>
      <w:r>
        <w:rPr>
          <w:color w:val="ff0000"/>
        </w:rPr>
        <w:t xml:space="preserve">أنارت ثم ردت في غشاء</w:t>
      </w:r>
    </w:p>
    <w:p/>
    <w:p>
      <w:pPr/>
      <w:r>
        <w:rPr/>
        <w:t xml:space="preserve">وقال؛ ولي فيه أيضا بعكس المعنى، وإبقاء التشبيه: </w:t>
      </w:r>
    </w:p>
    <w:p/>
    <w:p>
      <w:pPr>
        <w:jc w:val="center"/>
      </w:pPr>
      <w:r>
        <w:rPr>
          <w:color w:val="ff0000"/>
        </w:rPr>
        <w:t xml:space="preserve">تناولت المرآة وهي صقيلة</w:t>
      </w:r>
      <w:r>
        <w:rPr>
          <w:color w:val="ff0000"/>
        </w:rPr>
        <w:t xml:space="preserve">      </w:t>
      </w:r>
      <w:r>
        <w:rPr>
          <w:color w:val="ff0000"/>
        </w:rPr>
        <w:t xml:space="preserve">تأمل وجها دونه ذلك الصقل</w:t>
      </w:r>
    </w:p>
    <w:p/>
    <w:p>
      <w:pPr>
        <w:jc w:val="center"/>
      </w:pPr>
      <w:r>
        <w:rPr>
          <w:color w:val="ff0000"/>
        </w:rPr>
        <w:t xml:space="preserve">فلما تناهت أودعتها غشائها</w:t>
      </w:r>
      <w:r>
        <w:rPr>
          <w:color w:val="ff0000"/>
        </w:rPr>
        <w:t xml:space="preserve">      </w:t>
      </w:r>
      <w:r>
        <w:rPr>
          <w:color w:val="ff0000"/>
        </w:rPr>
        <w:t xml:space="preserve">وقد حدث القرطاس واستمع الحجل</w:t>
      </w:r>
    </w:p>
    <w:p/>
    <w:p>
      <w:pPr>
        <w:jc w:val="center"/>
      </w:pPr>
      <w:r>
        <w:rPr>
          <w:color w:val="ff0000"/>
        </w:rPr>
        <w:t xml:space="preserve">فشبهتها بدرا علاه خسوفه</w:t>
      </w:r>
      <w:r>
        <w:rPr>
          <w:color w:val="ff0000"/>
        </w:rPr>
        <w:t xml:space="preserve">      </w:t>
      </w:r>
      <w:r>
        <w:rPr>
          <w:color w:val="ff0000"/>
        </w:rPr>
        <w:t xml:space="preserve">فأظلم منه ما أنار له قبل</w:t>
      </w:r>
    </w:p>
    <w:p/>
    <w:p>
      <w:pPr/>
      <w:r>
        <w:rPr/>
        <w:t xml:space="preserve">ومن شعر ابن الفرس في تفاحة: </w:t>
      </w:r>
    </w:p>
    <w:p/>
    <w:p>
      <w:pPr>
        <w:jc w:val="center"/>
      </w:pPr>
      <w:r>
        <w:rPr>
          <w:color w:val="ff0000"/>
        </w:rPr>
        <w:t xml:space="preserve">وتفاحة يهدي إليك نسيمها</w:t>
      </w:r>
      <w:r>
        <w:rPr>
          <w:color w:val="ff0000"/>
        </w:rPr>
        <w:t xml:space="preserve">      </w:t>
      </w:r>
      <w:r>
        <w:rPr>
          <w:color w:val="ff0000"/>
        </w:rPr>
        <w:t xml:space="preserve">فما شئت من طيب ينم لناشق</w:t>
      </w:r>
    </w:p>
    <w:p/>
    <w:p>
      <w:pPr>
        <w:jc w:val="center"/>
      </w:pPr>
      <w:r>
        <w:rPr>
          <w:color w:val="ff0000"/>
        </w:rPr>
        <w:t xml:space="preserve">تروقك منها حمرة فوق صفرة</w:t>
      </w:r>
      <w:r>
        <w:rPr>
          <w:color w:val="ff0000"/>
        </w:rPr>
        <w:t xml:space="preserve">      </w:t>
      </w:r>
      <w:r>
        <w:rPr>
          <w:color w:val="ff0000"/>
        </w:rPr>
        <w:t xml:space="preserve">كوجنة معشوق على خد عاشق</w:t>
      </w:r>
    </w:p>
    <w:p/>
    <w:p>
      <w:pPr/>
      <w:r>
        <w:rPr/>
        <w:t xml:space="preserve">ومن شعره في نارنجة وسط نهر: </w:t>
      </w:r>
    </w:p>
    <w:p/>
    <w:p>
      <w:pPr>
        <w:jc w:val="center"/>
      </w:pPr>
      <w:r>
        <w:rPr>
          <w:color w:val="ff0000"/>
        </w:rPr>
        <w:t xml:space="preserve">ونارنجة في النهر تحسب أنها</w:t>
      </w:r>
      <w:r>
        <w:rPr>
          <w:color w:val="ff0000"/>
        </w:rPr>
        <w:t xml:space="preserve">      </w:t>
      </w:r>
      <w:r>
        <w:rPr>
          <w:color w:val="ff0000"/>
        </w:rPr>
        <w:t xml:space="preserve">شرارة جمر في الرماد تلوح</w:t>
      </w:r>
    </w:p>
    <w:p/>
    <w:p>
      <w:pPr>
        <w:jc w:val="center"/>
      </w:pPr>
      <w:r>
        <w:rPr>
          <w:color w:val="ff0000"/>
        </w:rPr>
        <w:t xml:space="preserve">وما هو إلا الروض أبدى شقيقة</w:t>
      </w:r>
      <w:r>
        <w:rPr>
          <w:color w:val="ff0000"/>
        </w:rPr>
        <w:t xml:space="preserve">      </w:t>
      </w:r>
      <w:r>
        <w:rPr>
          <w:color w:val="ff0000"/>
        </w:rPr>
        <w:t xml:space="preserve">يهدهدها غصن هناك مروح</w:t>
      </w:r>
    </w:p>
    <w:p/>
    <w:p>
      <w:pPr>
        <w:jc w:val="center"/>
      </w:pPr>
      <w:r>
        <w:rPr>
          <w:color w:val="ff0000"/>
        </w:rPr>
        <w:t xml:space="preserve">أو الدرع تضفو فوق أعطاف فارس</w:t>
      </w:r>
      <w:r>
        <w:rPr>
          <w:color w:val="ff0000"/>
        </w:rPr>
        <w:t xml:space="preserve">      </w:t>
      </w:r>
      <w:r>
        <w:rPr>
          <w:color w:val="ff0000"/>
        </w:rPr>
        <w:t xml:space="preserve">غدا في رحى الهيجاء وهو جريح</w:t>
      </w:r>
    </w:p>
    <w:p/>
    <w:p>
      <w:pPr>
        <w:jc w:val="center"/>
      </w:pPr>
      <w:r>
        <w:rPr>
          <w:color w:val="ff0000"/>
        </w:rPr>
        <w:t xml:space="preserve">تغيب وتبدو مرة فكأنها</w:t>
      </w:r>
      <w:r>
        <w:rPr>
          <w:color w:val="ff0000"/>
        </w:rPr>
        <w:t xml:space="preserve">      </w:t>
      </w:r>
      <w:r>
        <w:rPr>
          <w:color w:val="ff0000"/>
        </w:rPr>
        <w:t xml:space="preserve">عقيقة برق في الخبي تلوح</w:t>
      </w:r>
    </w:p>
    <w:p/>
    <w:p>
      <w:pPr>
        <w:jc w:val="center"/>
      </w:pPr>
      <w:r>
        <w:rPr>
          <w:color w:val="ff0000"/>
        </w:rPr>
        <w:t xml:space="preserve">كأن حباب الماء يكتم سرها</w:t>
      </w:r>
      <w:r>
        <w:rPr>
          <w:color w:val="ff0000"/>
        </w:rPr>
        <w:t xml:space="preserve">      </w:t>
      </w:r>
      <w:r>
        <w:rPr>
          <w:color w:val="ff0000"/>
        </w:rPr>
        <w:t xml:space="preserve">وقد جعلت تفشو به وتبوح</w:t>
      </w:r>
    </w:p>
    <w:p/>
    <w:p>
      <w:pPr/>
      <w:r>
        <w:rPr/>
        <w:t xml:space="preserve">وقال ابن الفرس هذه الأبيات بجزيرة شقر وفي نهرها أبصر تلك النارنجة، وجاراه فيها جماعة منهم أبو إسحاق إبراهيم بن محمد بن فتحون المخزومي فقال: </w:t>
      </w:r>
    </w:p>
    <w:p/>
    <w:p>
      <w:pPr>
        <w:jc w:val="center"/>
      </w:pPr>
      <w:r>
        <w:rPr>
          <w:color w:val="ff0000"/>
        </w:rPr>
        <w:t xml:space="preserve">ولقد رميت مع العشي بنظرة</w:t>
      </w:r>
      <w:r>
        <w:rPr>
          <w:color w:val="ff0000"/>
        </w:rPr>
        <w:t xml:space="preserve">      </w:t>
      </w:r>
      <w:r>
        <w:rPr>
          <w:color w:val="ff0000"/>
        </w:rPr>
        <w:t xml:space="preserve">في منظر غض البشاشة يبهج</w:t>
      </w:r>
    </w:p>
    <w:p/>
    <w:p>
      <w:pPr>
        <w:jc w:val="center"/>
      </w:pPr>
      <w:r>
        <w:rPr>
          <w:color w:val="ff0000"/>
        </w:rPr>
        <w:t xml:space="preserve">نهر صقيل كالحسام كأنه</w:t>
      </w:r>
      <w:r>
        <w:rPr>
          <w:color w:val="ff0000"/>
        </w:rPr>
        <w:t xml:space="preserve">      </w:t>
      </w:r>
      <w:r>
        <w:rPr>
          <w:color w:val="ff0000"/>
        </w:rPr>
        <w:t xml:space="preserve">روض لنا نفحاته تتأرج</w:t>
      </w:r>
    </w:p>
    <w:p/>
    <w:p>
      <w:pPr>
        <w:jc w:val="center"/>
      </w:pPr>
      <w:r>
        <w:rPr>
          <w:color w:val="ff0000"/>
        </w:rPr>
        <w:t xml:space="preserve">تثني معاطفه الصبا في بردة</w:t>
      </w:r>
      <w:r>
        <w:rPr>
          <w:color w:val="ff0000"/>
        </w:rPr>
        <w:t xml:space="preserve">      </w:t>
      </w:r>
      <w:r>
        <w:rPr>
          <w:color w:val="ff0000"/>
        </w:rPr>
        <w:t xml:space="preserve">موشية بيد الغمامة تنسج</w:t>
      </w:r>
    </w:p>
    <w:p/>
    <w:p>
      <w:pPr>
        <w:jc w:val="center"/>
      </w:pPr>
      <w:r>
        <w:rPr>
          <w:color w:val="ff0000"/>
        </w:rPr>
        <w:t xml:space="preserve">والماء فوق صفائه نارنجة</w:t>
      </w:r>
      <w:r>
        <w:rPr>
          <w:color w:val="ff0000"/>
        </w:rPr>
        <w:t xml:space="preserve">      </w:t>
      </w:r>
      <w:r>
        <w:rPr>
          <w:color w:val="ff0000"/>
        </w:rPr>
        <w:t xml:space="preserve">تطفو به وعبابه يتموج</w:t>
      </w:r>
    </w:p>
    <w:p/>
    <w:p>
      <w:pPr>
        <w:jc w:val="center"/>
      </w:pPr>
      <w:r>
        <w:rPr>
          <w:color w:val="ff0000"/>
        </w:rPr>
        <w:t xml:space="preserve">حمراء قانية الأديم كأنها</w:t>
      </w:r>
      <w:r>
        <w:rPr>
          <w:color w:val="ff0000"/>
        </w:rPr>
        <w:t xml:space="preserve">      </w:t>
      </w:r>
      <w:r>
        <w:rPr>
          <w:color w:val="ff0000"/>
        </w:rPr>
        <w:t xml:space="preserve">وسط المجرة كوكب يتوهج</w:t>
      </w:r>
    </w:p>
    <w:p/>
    <w:p>
      <w:pPr/>
      <w:r>
        <w:rPr/>
        <w:t xml:space="preserve">وقال أبو المطرف ابن أبي بكر بن سفيان المخزومي في ذلك: </w:t>
      </w:r>
    </w:p>
    <w:p/>
    <w:p>
      <w:pPr>
        <w:jc w:val="center"/>
      </w:pPr>
      <w:r>
        <w:rPr>
          <w:color w:val="ff0000"/>
        </w:rPr>
        <w:t xml:space="preserve">ومنظر قد راقني حسنه</w:t>
      </w:r>
      <w:r>
        <w:rPr>
          <w:color w:val="ff0000"/>
        </w:rPr>
        <w:t xml:space="preserve">      </w:t>
      </w:r>
      <w:r>
        <w:rPr>
          <w:color w:val="ff0000"/>
        </w:rPr>
        <w:t xml:space="preserve">من أزرق ينساب كالأرقم</w:t>
      </w:r>
    </w:p>
    <w:p/>
    <w:p>
      <w:pPr>
        <w:jc w:val="center"/>
      </w:pPr>
      <w:r>
        <w:rPr>
          <w:color w:val="ff0000"/>
        </w:rPr>
        <w:t xml:space="preserve">أبصرته يحمل نارنجة</w:t>
      </w:r>
      <w:r>
        <w:rPr>
          <w:color w:val="ff0000"/>
        </w:rPr>
        <w:t xml:space="preserve">      </w:t>
      </w:r>
      <w:r>
        <w:rPr>
          <w:color w:val="ff0000"/>
        </w:rPr>
        <w:t xml:space="preserve">طافية حمراء كالعندم</w:t>
      </w:r>
    </w:p>
    <w:p/>
    <w:p>
      <w:pPr>
        <w:jc w:val="center"/>
      </w:pPr>
      <w:r>
        <w:rPr>
          <w:color w:val="ff0000"/>
        </w:rPr>
        <w:t xml:space="preserve">ودرجت ريح الصبا متنه</w:t>
      </w:r>
      <w:r>
        <w:rPr>
          <w:color w:val="ff0000"/>
        </w:rPr>
        <w:t xml:space="preserve">      </w:t>
      </w:r>
      <w:r>
        <w:rPr>
          <w:color w:val="ff0000"/>
        </w:rPr>
        <w:t xml:space="preserve">لما انبرت وهي بها ترتمي</w:t>
      </w:r>
    </w:p>
    <w:p/>
    <w:p>
      <w:pPr>
        <w:jc w:val="center"/>
      </w:pPr>
      <w:r>
        <w:rPr>
          <w:color w:val="ff0000"/>
        </w:rPr>
        <w:t xml:space="preserve">فخلته مهندا مصلتا</w:t>
      </w:r>
      <w:r>
        <w:rPr>
          <w:color w:val="ff0000"/>
        </w:rPr>
        <w:t xml:space="preserve">      </w:t>
      </w:r>
      <w:r>
        <w:rPr>
          <w:color w:val="ff0000"/>
        </w:rPr>
        <w:t xml:space="preserve">هز وفيه قطرة من دم</w:t>
      </w:r>
    </w:p>
    <w:p/>
    <w:p>
      <w:pPr/>
      <w:r>
        <w:rPr/>
        <w:t xml:space="preserve">وقال محمد بن إدريس المعروف بابن مرج كحل: </w:t>
      </w:r>
    </w:p>
    <w:p/>
    <w:p>
      <w:pPr>
        <w:jc w:val="center"/>
      </w:pPr>
      <w:r>
        <w:rPr>
          <w:color w:val="ff0000"/>
        </w:rPr>
        <w:t xml:space="preserve">وعشية كانت قنيصة فتية</w:t>
      </w:r>
      <w:r>
        <w:rPr>
          <w:color w:val="ff0000"/>
        </w:rPr>
        <w:t xml:space="preserve">      </w:t>
      </w:r>
      <w:r>
        <w:rPr>
          <w:color w:val="ff0000"/>
        </w:rPr>
        <w:t xml:space="preserve">ألفوا من الأدب الصريح شيوخا</w:t>
      </w:r>
    </w:p>
    <w:p/>
    <w:p>
      <w:pPr>
        <w:jc w:val="center"/>
      </w:pPr>
      <w:r>
        <w:rPr>
          <w:color w:val="ff0000"/>
        </w:rPr>
        <w:t xml:space="preserve">وكأنما العنقاء قد نصبوا لها</w:t>
      </w:r>
      <w:r>
        <w:rPr>
          <w:color w:val="ff0000"/>
        </w:rPr>
        <w:t xml:space="preserve">      </w:t>
      </w:r>
      <w:r>
        <w:rPr>
          <w:color w:val="ff0000"/>
        </w:rPr>
        <w:t xml:space="preserve">من الانحناء إلى الوقوع فخوخا</w:t>
      </w:r>
    </w:p>
    <w:p/>
    <w:p>
      <w:pPr>
        <w:jc w:val="center"/>
      </w:pPr>
      <w:r>
        <w:rPr>
          <w:color w:val="ff0000"/>
        </w:rPr>
        <w:t xml:space="preserve">شملتهم آدابهم فتجاذبوا</w:t>
      </w:r>
      <w:r>
        <w:rPr>
          <w:color w:val="ff0000"/>
        </w:rPr>
        <w:t xml:space="preserve">      </w:t>
      </w:r>
      <w:r>
        <w:rPr>
          <w:color w:val="ff0000"/>
        </w:rPr>
        <w:t xml:space="preserve">سر السرور محدثا ومصيخا</w:t>
      </w:r>
    </w:p>
    <w:p/>
    <w:p>
      <w:pPr>
        <w:jc w:val="center"/>
      </w:pPr>
      <w:r>
        <w:rPr>
          <w:color w:val="ff0000"/>
        </w:rPr>
        <w:t xml:space="preserve">والورق تقرا سورة الطرب التي</w:t>
      </w:r>
      <w:r>
        <w:rPr>
          <w:color w:val="ff0000"/>
        </w:rPr>
        <w:t xml:space="preserve">      </w:t>
      </w:r>
      <w:r>
        <w:rPr>
          <w:color w:val="ff0000"/>
        </w:rPr>
        <w:t xml:space="preserve">ينسيك منها ناسخ منسوخا</w:t>
      </w:r>
    </w:p>
    <w:p/>
    <w:p>
      <w:pPr>
        <w:jc w:val="center"/>
      </w:pPr>
      <w:r>
        <w:rPr>
          <w:color w:val="ff0000"/>
        </w:rPr>
        <w:t xml:space="preserve">والنهر قد طمحت به نارنجة</w:t>
      </w:r>
      <w:r>
        <w:rPr>
          <w:color w:val="ff0000"/>
        </w:rPr>
        <w:t xml:space="preserve">      </w:t>
      </w:r>
      <w:r>
        <w:rPr>
          <w:color w:val="ff0000"/>
        </w:rPr>
        <w:t xml:space="preserve">فتيممت من كنا فيه منيخا</w:t>
      </w:r>
    </w:p>
    <w:p/>
    <w:p>
      <w:pPr>
        <w:jc w:val="center"/>
      </w:pPr>
      <w:r>
        <w:rPr>
          <w:color w:val="ff0000"/>
        </w:rPr>
        <w:t xml:space="preserve">فتخالهم خلل السماء كواكبا</w:t>
      </w:r>
      <w:r>
        <w:rPr>
          <w:color w:val="ff0000"/>
        </w:rPr>
        <w:t xml:space="preserve">      </w:t>
      </w:r>
      <w:r>
        <w:rPr>
          <w:color w:val="ff0000"/>
        </w:rPr>
        <w:t xml:space="preserve">قد فارقت بسعودها المريخا</w:t>
      </w:r>
    </w:p>
    <w:p/>
    <w:p>
      <w:pPr>
        <w:jc w:val="center"/>
      </w:pPr>
      <w:r>
        <w:rPr>
          <w:color w:val="ff0000"/>
        </w:rPr>
        <w:t xml:space="preserve">خرق العوائد في السرور نهارهم</w:t>
      </w:r>
      <w:r>
        <w:rPr>
          <w:color w:val="ff0000"/>
        </w:rPr>
        <w:t xml:space="preserve">      </w:t>
      </w:r>
      <w:r>
        <w:rPr>
          <w:color w:val="ff0000"/>
        </w:rPr>
        <w:t xml:space="preserve">فجعلت أبياتي له تاريخا</w:t>
      </w:r>
    </w:p>
    <w:p/>
    <w:p>
      <w:pPr/>
      <w:r>
        <w:rPr/>
        <w:t xml:space="preserve">وقال عبد المنعم ابن الفرس أيضا: </w:t>
      </w:r>
    </w:p>
    <w:p/>
    <w:p>
      <w:pPr>
        <w:jc w:val="center"/>
      </w:pPr>
      <w:r>
        <w:rPr>
          <w:color w:val="ff0000"/>
        </w:rPr>
        <w:t xml:space="preserve">ونارنجة تحمر في النهر مثلما</w:t>
      </w:r>
      <w:r>
        <w:rPr>
          <w:color w:val="ff0000"/>
        </w:rPr>
        <w:t xml:space="preserve">      </w:t>
      </w:r>
      <w:r>
        <w:rPr>
          <w:color w:val="ff0000"/>
        </w:rPr>
        <w:t xml:space="preserve">توقد نجم في المجرة سابح</w:t>
      </w:r>
    </w:p>
    <w:p/>
    <w:p>
      <w:pPr/>
      <w:r>
        <w:rPr/>
        <w:t xml:space="preserve">قلت: قول ابن المطرف المخزومي أحسن أقوال الجماعة وأوقعها في النفس لا سيما وقد تمم المعنى بقوله: هز! إلا أنه لو قال: فخلته سيفا غدا مصلتا! لكان أعذب وأرشق. وأما ابن مرج الكحل فإنه أضاع الزمان، وقصر في التشبيه! </w:t>
      </w:r>
    </w:p>
    <w:p/>
    <w:p>
      <w:pPr/>
      <w:r>
        <w:rPr/>
        <w:t xml:space="preserve">ومن شعر ابن الفرس: </w:t>
      </w:r>
    </w:p>
    <w:p/>
    <w:p>
      <w:pPr>
        <w:jc w:val="center"/>
      </w:pPr>
      <w:r>
        <w:rPr>
          <w:color w:val="ff0000"/>
        </w:rPr>
        <w:t xml:space="preserve">أنظر إلى حضرة في الزرع قارنها</w:t>
      </w:r>
      <w:r>
        <w:rPr>
          <w:color w:val="ff0000"/>
        </w:rPr>
        <w:t xml:space="preserve">      </w:t>
      </w:r>
      <w:r>
        <w:rPr>
          <w:color w:val="ff0000"/>
        </w:rPr>
        <w:t xml:space="preserve">مبيض نور ومصفر وأحمره</w:t>
      </w:r>
    </w:p>
    <w:p/>
    <w:p>
      <w:pPr>
        <w:jc w:val="center"/>
      </w:pPr>
      <w:r>
        <w:rPr>
          <w:color w:val="ff0000"/>
        </w:rPr>
        <w:t xml:space="preserve">كثوب وشي أجادته صوائغه</w:t>
      </w:r>
      <w:r>
        <w:rPr>
          <w:color w:val="ff0000"/>
        </w:rPr>
        <w:t xml:space="preserve">      </w:t>
      </w:r>
      <w:r>
        <w:rPr>
          <w:color w:val="ff0000"/>
        </w:rPr>
        <w:t xml:space="preserve">والريح تطويه طورا ثم تنشره</w:t>
      </w:r>
    </w:p>
    <w:p/>
    <w:p>
      <w:pPr/>
      <w:r>
        <w:rPr/>
        <w:t xml:space="preserve">ومنه أيضا:</w:t>
      </w:r>
    </w:p>
    <w:p/>
    <w:p>
      <w:pPr>
        <w:jc w:val="center"/>
      </w:pPr>
      <w:r>
        <w:rPr>
          <w:color w:val="ff0000"/>
        </w:rPr>
        <w:t xml:space="preserve">أخامات زرع أم بحور تلاعبت</w:t>
      </w:r>
      <w:r>
        <w:rPr>
          <w:color w:val="ff0000"/>
        </w:rPr>
        <w:t xml:space="preserve">      </w:t>
      </w:r>
      <w:r>
        <w:rPr>
          <w:color w:val="ff0000"/>
        </w:rPr>
        <w:t xml:space="preserve">بأمواجها أيدي الرياح النواسم</w:t>
      </w:r>
    </w:p>
    <w:p/>
    <w:p>
      <w:pPr>
        <w:jc w:val="center"/>
      </w:pPr>
      <w:r>
        <w:rPr>
          <w:color w:val="ff0000"/>
        </w:rPr>
        <w:t xml:space="preserve">تراها أمام الريح وهي تسوقها</w:t>
      </w:r>
      <w:r>
        <w:rPr>
          <w:color w:val="ff0000"/>
        </w:rPr>
        <w:t xml:space="preserve">      </w:t>
      </w:r>
      <w:r>
        <w:rPr>
          <w:color w:val="ff0000"/>
        </w:rPr>
        <w:t xml:space="preserve">كجيش زنوج فر قدام هازم</w:t>
      </w:r>
    </w:p>
    <w:p/>
    <w:p>
      <w:pPr/>
      <w:r>
        <w:rPr/>
        <w:t xml:space="preserve">قلت؛ أحسن منه وأرشق قول القاضي عياض: </w:t>
      </w:r>
    </w:p>
    <w:p/>
    <w:p>
      <w:pPr>
        <w:jc w:val="center"/>
      </w:pPr>
      <w:r>
        <w:rPr>
          <w:color w:val="ff0000"/>
        </w:rPr>
        <w:t xml:space="preserve">أنظر إلى الزرع وخاماته</w:t>
      </w:r>
      <w:r>
        <w:rPr>
          <w:color w:val="ff0000"/>
        </w:rPr>
        <w:t xml:space="preserve">      </w:t>
      </w:r>
      <w:r>
        <w:rPr>
          <w:color w:val="ff0000"/>
        </w:rPr>
        <w:t xml:space="preserve">تحكي وقد ولت أمام الرياح</w:t>
      </w:r>
    </w:p>
    <w:p/>
    <w:p>
      <w:pPr>
        <w:jc w:val="center"/>
      </w:pPr>
      <w:r>
        <w:rPr>
          <w:color w:val="ff0000"/>
        </w:rPr>
        <w:t xml:space="preserve">كتيبة خضراء مهزومة</w:t>
      </w:r>
      <w:r>
        <w:rPr>
          <w:color w:val="ff0000"/>
        </w:rPr>
        <w:t xml:space="preserve">      </w:t>
      </w:r>
      <w:r>
        <w:rPr>
          <w:color w:val="ff0000"/>
        </w:rPr>
        <w:t xml:space="preserve">شقائق النعمان فيها جراح</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الفرس المالكي
</w:t>
      </w:r>
    </w:p>
    <w:p>
      <w:pPr/>
      <w:r>
        <w:rPr/>
        <w:t xml:space="preserve">ابن الفرس المالكي اسمه عبد المنعم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الفرس
</w:t>
      </w:r>
    </w:p>
    <w:p>
      <w:pPr/>
      <w:r>
        <w:rPr/>
        <w:t xml:space="preserve">ابن الفرس الشيخ الإمام، شيخ المالكية بغرناطة في زمانه، أبو محمد بن الفرس، واسمه عبد المنعم ابن الإمام محمد بن عبد الرحيم بن أحمد الأنصاري الخزرجي.</w:t>
      </w:r>
    </w:p>
    <w:p/>
    <w:p>
      <w:pPr/>
      <w:r>
        <w:rPr/>
        <w:t xml:space="preserve">سمع أباه وجده العلامة أبا القاسم، وبرع في الفقه والأصول، وشارك في الفضائل، وعاش بضعا وسبعين سنة.</w:t>
      </w:r>
    </w:p>
    <w:p/>
    <w:p>
      <w:pPr/>
      <w:r>
        <w:rPr/>
        <w:t xml:space="preserve">وسمع أبا الوليد بن بقوة، وأبا الوليد بن الدباغ، وتلا بالسبع على ابن هذيل، وأجاز له أبو عبد الله بن مكي، وأبو الحسن بن موهب. بلغ الغاية في الفقه.</w:t>
      </w:r>
    </w:p>
    <w:p/>
    <w:p>
      <w:pPr/>
      <w:r>
        <w:rPr/>
        <w:t xml:space="preserve">قال أبو الربيع بن سالم: سمعت أبا بكر بن الجد -وناهيك به- يقول غير مرة: ما أعلم بالأندلس أحفظ لمذهب مالك من عبد المنعم بن الفرس بعد أبي عبد الله بن زرقون.</w:t>
      </w:r>
    </w:p>
    <w:p/>
    <w:p>
      <w:pPr/>
      <w:r>
        <w:rPr/>
        <w:t xml:space="preserve">قال الأبار: ألف في أحكام القرآن كتابا من أحسن ما وضع في ذلك. قيل: أصابه فالج وخدر غير حفظه قبل موته بعامين، فترك الأخذ عنه إلى أن مات في جمادى الآخرة سنة سبع وتسعين وخمس مائة.</w:t>
      </w:r>
    </w:p>
    <w:p/>
    <w:p>
      <w:pPr/>
      <w:r>
        <w:rPr/>
        <w:t xml:space="preserve">قلت: حدث عنه: إسماعيل بن يحيى العطار، وعبد الغني بن محمد، وأبو الحسين يحيى بن عبد الله الداني الكاتب، والشرف المرسي؛ سمع منه ’’الموطأ’’.</w:t>
      </w:r>
    </w:p>
    <w:p>
      <w:pPr>
        <w:jc w:val="start"/>
        <w:bidi/>
      </w:pPr>
      <w:r>
        <w:rPr>
          <w:sz w:val="24"/>
          <w:szCs w:val="24"/>
          <w:b w:val="1"/>
          <w:bCs w:val="1"/>
          <w:rtl/>
        </w:rPr>
        <w:t xml:space="preserve">
سير أعلام النبلاء،(دار الحديث- القاهرة،2006،ط 1،ج 15،ص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محمد بن عبد الرحيم بن محمد الخزرجي
</w:t>
      </w:r>
    </w:p>
    <w:p>
      <w:pPr/>
      <w:r>
        <w:rPr/>
        <w:t xml:space="preserve">عبد المنعم بن محمد بن عبد الرحيم بن محمد الخزرجي من أهل غرناطة يعرف بابن الفرس ويكنى أبا عبد الله - سمع جده أبا القاسم وأباه عبد الله وتفقه به في الحديث وكتب أصول الفقه والدين وسمع أبا الوليد بن قفزة وأبا محمد بن أيوب وأبا الوليد بن الدباغ وأبا الحسن بن هذيل وأخذ عنه القراءات وغيرهم وأجاز له طائفة كثيرة من أعيانهم منهم: أبو الحسن بن مغيث وأبو القاسم بن بقي وأبو الحسن بن شريح وأبو بكر بن العربي وأبو الحجاج القضاعي وأبو محمد الرشاطي ومن أهل المشرق: أبو المظفر الشيباني وأبو سعيد الحلبي وأبو عبد الله المازني وكان محققا للعلوم على تفاريعها وأخذ في كل فن منها وتقدم في حفظ الفقه والبصر بالمسائل مع المشاركة في صناعة الحديث والعكوف عليها وتميز في أبناء عصره بالقيام على الرأي والشفوف عليه.</w:t>
      </w:r>
    </w:p>
    <w:p/>
    <w:p>
      <w:pPr/>
      <w:r>
        <w:rPr/>
        <w:t xml:space="preserve">سمعت أبا الربيع بن سالم يقول: سمعت أبا بكر بن أعبد - وناهيك به من شاهد في هذا الباب - يقول - غير ما مرة: ما أعلم بالأندلس أعلم بمذهب مالك من عبد المنعم بن الفرس بعد أبي عبد الله بن زرقون. وبيته عريق في العلم والنباهة ولأبيه وجده رواية وجلالة. كان كل واحد منهم فقيها مشاورا عالما متفننا وألف كتابا في أحكام القرآن جليل الفائدة من أحسن ما وضع في ذلك وله في الأبنية مجموع حسن. حدث عنه جلة من شيوخنا وأكابر أصحابنا وغيرهم.</w:t>
      </w:r>
    </w:p>
    <w:p/>
    <w:p>
      <w:pPr/>
      <w:r>
        <w:rPr/>
        <w:t xml:space="preserve">وذكره أبو عبد الله التجيبي - في مشيخته - وقال: لقيته بمرسية في سنة ست وستين وخمسمائة - وقت رحلتي إلى أبيه ورأيت من حفظه وذكائه وتفننه في العلوم فأعجبت منه وكان يحضر معنا التدريس والإلقاء عند أبيه فإذا تكلم أنصت الحاضرون لجودة ما ينصه ولإتقانه واستيفائه بجميع ما يجب أن يذكر في الوقت. وكان نحيف الجسم كثيف المعرفة وفي مثله يقول بعضهم:</w:t>
      </w:r>
    </w:p>
    <w:p/>
    <w:p>
      <w:pPr>
        <w:jc w:val="center"/>
      </w:pPr>
      <w:r>
        <w:rPr>
          <w:color w:val="ff0000"/>
        </w:rPr>
        <w:t xml:space="preserve">إذا كان الفتى ضخم المعالي </w:t>
      </w:r>
      <w:r>
        <w:rPr>
          <w:color w:val="ff0000"/>
        </w:rPr>
        <w:t xml:space="preserve">      </w:t>
      </w:r>
      <w:r>
        <w:rPr>
          <w:color w:val="ff0000"/>
        </w:rPr>
        <w:t xml:space="preserve"> فليس يضره الجسم النحيل</w:t>
      </w:r>
    </w:p>
    <w:p/>
    <w:p>
      <w:pPr>
        <w:jc w:val="center"/>
      </w:pPr>
      <w:r>
        <w:rPr>
          <w:color w:val="ff0000"/>
        </w:rPr>
        <w:t xml:space="preserve">تراه من الذكاء نحيف جسم </w:t>
      </w:r>
      <w:r>
        <w:rPr>
          <w:color w:val="ff0000"/>
        </w:rPr>
        <w:t xml:space="preserve">      </w:t>
      </w:r>
      <w:r>
        <w:rPr>
          <w:color w:val="ff0000"/>
        </w:rPr>
        <w:t xml:space="preserve"> عليه من توقده دليل</w:t>
      </w:r>
    </w:p>
    <w:p/>
    <w:p>
      <w:pPr/>
      <w:r>
        <w:rPr/>
        <w:t xml:space="preserve">وكان شاعرا وأنشدني كثيرا من شعره واضطرب في روايته قبل موته بيسير لاختلال أصابه من علة خدر طاولته فترك الأخذ عنه إلى أن توفي وهو على تلك الحال - عند صلاة العصر يوم الأحد الرابع من جمادى الأخيرة - سنة تسع وتسعين وخمسمائة ودفن خارج باب إلبيرة وحضر جنازته بشر كثير وكسر الناس نعشه وتقسموه.</w:t>
      </w:r>
    </w:p>
    <w:p/>
    <w:p>
      <w:pPr/>
      <w:r>
        <w:rPr/>
        <w:t xml:space="preserve">ومولده سنة أربع وقيل سنة خمس وعشرين وخمسمائة قلت: قال والدي رحمه الله تعالى: رأيت في برنامج أبي الربيع بن سالم الكلاعي كتاب أحكام القرآن لشيخنا القاضي أبي محمد: عبد المنعم بن محمد بن عبد الرحيم وهو كتاب حسن مفيد جمعه رحمه الله تعالى في ريعان الشبيبتين من طلبه وسنه فللنشاط اللازم عن ذلك أثره في حسن ترتيبه وتهذيبه قرأت عليه صدرا من أوله - ناولني جميعه في أصله وأخبرني أنه فرغ من تأليفه بمرسية سنة ثلاث وخمسين وخمسمائة. والصواب: فتح الميم في برنامج وفيه لغة بالكسر وصوب الفتح غير واحد من أهل اللغة.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محمد بن عبد الرحيم بن محمد بن الفرج بن خلف الأنصاري الخزرجي
</w:t>
      </w:r>
    </w:p>
    <w:p>
      <w:pPr/>
      <w:r>
        <w:rPr/>
        <w:t xml:space="preserve">عبد المنعم بن محمد بن عبد الرحيم بن محمد بن الفرج بن خلف الأنصاري الخزرجي. من أهل غرناطة. يعرف بابن الفرس، ويكنى أبا عبد الله. ولد آخر سنة أربع وعشرين وخمسمائة.</w:t>
      </w:r>
    </w:p>
    <w:p/>
    <w:p>
      <w:pPr/>
      <w:r>
        <w:rPr/>
        <w:t xml:space="preserve">وسمع جده أبا القاسم، وأباه أبا عبد الله، وتفقه به في الحديث، وكتب أصول الفقه والدين.</w:t>
      </w:r>
    </w:p>
    <w:p/>
    <w:p>
      <w:pPr/>
      <w:r>
        <w:rPr/>
        <w:t xml:space="preserve">وسمع أبا محمد بن أيوب، وأبا الوليد بن الدباغ، وأبا الحسن بن هذيل. وأخذ عنه القراءات- وغيرهم.</w:t>
      </w:r>
    </w:p>
    <w:p/>
    <w:p>
      <w:pPr/>
      <w:r>
        <w:rPr/>
        <w:t xml:space="preserve">وأجاز له طائفة كثيرة من أعيانهم، منهم أبو الحسن بن مغيث، وأبو القاسم بن بقي، وأبو الحسن بن شريح، وأبو بكر بن العربي، وأبو الحجاج القضاعي وأبو محمد الرشاطي.</w:t>
      </w:r>
    </w:p>
    <w:p/>
    <w:p>
      <w:pPr/>
      <w:r>
        <w:rPr/>
        <w:t xml:space="preserve">ومن أهل المشرق أبو المظفر الشيباني، وأبو سعيد الحلبي، وأبو عبد الله المازري.</w:t>
      </w:r>
    </w:p>
    <w:p/>
    <w:p>
      <w:pPr/>
      <w:r>
        <w:rPr/>
        <w:t xml:space="preserve">وكان محققا للعلوم على تفاريعها، وأخذ في كل فن منها، وتقدم في حفظ الفقه، والبصر بالمسائل. مع المشاركة في صناعة الحديث والعكوف عليها، وتميز في أبناء عصره بالقيام على الرأي والشفوف عليه.</w:t>
      </w:r>
    </w:p>
    <w:p/>
    <w:p>
      <w:pPr/>
      <w:r>
        <w:rPr/>
        <w:t xml:space="preserve">سمعت أبا الربيع بن سالم يقول: سمعت أبا بكر بن أعبد- وناهيك به من شاهد في هذا الباب- يقول غير مرة: ما أعلم بالأندلس أعلم بمذهب مالك من عبد المنعم بن الفرس بعد أبي عبد الله بن زرقون.</w:t>
      </w:r>
    </w:p>
    <w:p/>
    <w:p>
      <w:pPr/>
      <w:r>
        <w:rPr/>
        <w:t xml:space="preserve">وبيته عريق في العلم والنباهة، له ولأبيه وجده رواية ودراية وجلالة، كان كل واحد منهم فقيها مشاورا عالما متفننا، وألف «كتابا في أحكام القرآن» جليل الفائدة، من أحسن ما وضع في ذلك، وله في الأبنية مجموع حسن.</w:t>
      </w:r>
    </w:p>
    <w:p/>
    <w:p>
      <w:pPr/>
      <w:r>
        <w:rPr/>
        <w:t xml:space="preserve">حدث عنه جلة من شيوخنا وأكابر أصحابنا وغيرهم، وذكره أبو عبد الله التجيبي في مشيخته، وقال: لقيته بمرسية في سنة ست وستين وخمسمائة وقت رحلتي إلى أبيه، ورأيت من حفظه وذكائه وتفننه في العلوم ما عجبت منه، وكان يحضر معنا التدريس والإلقاء عند أبيه، فإذا تكلم أنصت الحاضرون لجودة ما ينصه، ولإتقانه واستيفائه بجميع ما يجب أن يذكر في الوقت، وكان نحيف الجسم كثير المعرفة، وفي مثله يقول بعضهم:</w:t>
      </w:r>
    </w:p>
    <w:p/>
    <w:p>
      <w:pPr>
        <w:jc w:val="center"/>
      </w:pPr>
      <w:r>
        <w:rPr>
          <w:color w:val="ff0000"/>
        </w:rPr>
        <w:t xml:space="preserve">إذا كان الفتى ضخم المعالي</w:t>
      </w:r>
      <w:r>
        <w:rPr>
          <w:color w:val="ff0000"/>
        </w:rPr>
        <w:t xml:space="preserve">      </w:t>
      </w:r>
      <w:r>
        <w:rPr>
          <w:color w:val="ff0000"/>
        </w:rPr>
        <w:t xml:space="preserve"> فليس يضره الجسم النحيل </w:t>
      </w:r>
    </w:p>
    <w:p/>
    <w:p>
      <w:pPr>
        <w:jc w:val="center"/>
      </w:pPr>
      <w:r>
        <w:rPr>
          <w:color w:val="ff0000"/>
        </w:rPr>
        <w:t xml:space="preserve">تراه من الذكاء نحيف جسم</w:t>
      </w:r>
      <w:r>
        <w:rPr>
          <w:color w:val="ff0000"/>
        </w:rPr>
        <w:t xml:space="preserve">      </w:t>
      </w:r>
      <w:r>
        <w:rPr>
          <w:color w:val="ff0000"/>
        </w:rPr>
        <w:t xml:space="preserve"> عليه من توقده دليل</w:t>
      </w:r>
    </w:p>
    <w:p/>
    <w:p>
      <w:pPr/>
      <w:r>
        <w:rPr/>
        <w:t xml:space="preserve">وكان شاعرا، وأنشدني من شعره كثيرا، واضطرب في روايته قبل موته بقليل، لاختلال أصابه من علة خدر، وطاولته فترك الأخذ عنه، إلى أن توفي وهو على تلك الحال عند صلاة العصر يوم الأحد الرابع من جمادى الآخرة سنة تسع وتسعين وخمسمائة.</w:t>
      </w:r>
    </w:p>
    <w:p/>
    <w:p>
      <w:pPr/>
      <w:r>
        <w:rPr/>
        <w:t xml:space="preserve">وقال أبو الربيع بن سالم الكلاعي في برنامجه: «كتاب أحكام القرآن» - لشيخنا القاضي أبي محمد عبد المنعم بن محمد بن عبد الرحيم- كتاب حسن مفيد، جمعه رحمه الله في ريعان الشبيبتين من طلبه وسنه، فللنشاط اللازم عن ذلك أثر في حسن ترتيبه وتهذيبه، قرأت عليه صدرا من أوله، وناولني جميعه في أصله، وأخبرني أنه فرغ من تأليفه بمرسية، سنة ثلاث وخمسين وخمسمائة.</w:t>
      </w:r>
    </w:p>
    <w:p/>
    <w:p>
      <w:pPr/>
      <w:r>
        <w:rPr/>
        <w:t xml:space="preserve">ومن نظمه غ</w:t>
      </w:r>
    </w:p>
    <w:p/>
    <w:p>
      <w:pPr>
        <w:jc w:val="center"/>
      </w:pPr>
      <w:r>
        <w:rPr>
          <w:color w:val="ff0000"/>
        </w:rPr>
        <w:t xml:space="preserve">ما بالنا متهما ودنا</w:t>
      </w:r>
      <w:r>
        <w:rPr>
          <w:color w:val="ff0000"/>
        </w:rPr>
        <w:t xml:space="preserve">      </w:t>
      </w:r>
      <w:r>
        <w:rPr>
          <w:color w:val="ff0000"/>
        </w:rPr>
        <w:t xml:space="preserve"> ونحن في ودكم نقتتل</w:t>
      </w:r>
    </w:p>
    <w:p/>
    <w:p>
      <w:pPr>
        <w:jc w:val="center"/>
      </w:pPr>
      <w:r>
        <w:rPr>
          <w:color w:val="ff0000"/>
        </w:rPr>
        <w:t xml:space="preserve">كأنكم مثل فقيه رأى</w:t>
      </w:r>
      <w:r>
        <w:rPr>
          <w:color w:val="ff0000"/>
        </w:rPr>
        <w:t xml:space="preserve">      </w:t>
      </w:r>
      <w:r>
        <w:rPr>
          <w:color w:val="ff0000"/>
        </w:rPr>
        <w:t xml:space="preserve"> أن يترك الظاهر للمحتمل</w:t>
      </w:r>
    </w:p>
    <w:p/>
    <w:p>
      <w:pPr>
        <w:jc w:val="start"/>
        <w:bidi/>
      </w:pPr>
      <w:r>
        <w:rPr>
          <w:sz w:val="24"/>
          <w:szCs w:val="24"/>
          <w:b w:val="1"/>
          <w:bCs w:val="1"/>
          <w:rtl/>
        </w:rPr>
        <w:t xml:space="preserve">
طبقات المفسرين للداوودي،(دار الكتب العلمية - بيروت،0000،ط 0،ج 1،ص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محمد بن عبد الرحيم الخزرجي الغرناطي
</w:t>
      </w:r>
    </w:p>
    <w:p>
      <w:pPr/>
      <w:r>
        <w:rPr/>
        <w:t xml:space="preserve">عبد المنعم بن محمد بن عبد الرحيم الخزرجي الغرناطي </w:t>
      </w:r>
    </w:p>
    <w:p/>
    <w:p>
      <w:pPr/>
      <w:r>
        <w:rPr/>
        <w:t xml:space="preserve">عرف بابن الفرس، إمام في العربية واللغة والتفسير، ولي الحسبة والشرطة وحمدت سيرته، وله مصنفات حسنة منها: كتاب: ’’أحكام القرآن’’ مفيس، واختصار ’’المحتسب’’، وكتاب ’’المسائل التي اختلف فيها النحويون من أهل البصرة والكوفة’’، وكتاب ’’الرد على ابن غرسية في رسالته في تفضيل العجم على العرب’’. وكان يكتب الخط الحسن واعترته بآخر عمرة غفلة.</w:t>
      </w:r>
    </w:p>
    <w:p/>
    <w:p>
      <w:pPr/>
      <w:r>
        <w:rPr/>
        <w:t xml:space="preserve">توفي سنة 597 </w:t>
      </w:r>
    </w:p>
    <w:p>
      <w:pPr>
        <w:jc w:val="start"/>
        <w:bidi/>
      </w:pPr>
      <w:r>
        <w:rPr>
          <w:sz w:val="24"/>
          <w:szCs w:val="24"/>
          <w:b w:val="1"/>
          <w:bCs w:val="1"/>
          <w:rtl/>
        </w:rPr>
        <w:t xml:space="preserve">
البلغة فى تراجم أئمة النحو واللغة،(جمعية إحياء التراث الإسلامي - الكويت،1986،ط 1،ج 1،ص 36)/(دار سعد الدين للطباعة والنشر والتوزيع،2000،ط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الفرس
</w:t>
      </w:r>
    </w:p>
    <w:p>
      <w:pPr/>
      <w:r>
        <w:rPr/>
        <w:t xml:space="preserve">ابن الفرس </w:t>
      </w:r>
    </w:p>
    <w:p/>
    <w:p>
      <w:pPr/>
      <w:r>
        <w:rPr/>
        <w:t xml:space="preserve">أبو محمد عبد المنعم بن محمد بن عبد الرحيم بن أحمد الخزرجي القاضي المعروف بابن الفرس المالكي، من أهل غرناطة وبيوتاتها الأصيلة؛ وحكى ابن الصيرفي أن جده أبا القاسم سمع بغرناطة أول الدولة المرابطية على القاضي أبي الأصبغ ابن سهل. وحكى أيضاً أن أبا بكر ابن جعفر القليعي ولاه قضاء المنكب فتقبله كارهاً، وكان فقيهاً حافظاً مبرزاً وإليه كانت الرحلة في وقته؛ وذكر أنَّه من أهل بيت علم وجلالة بغرناطة قلت: غاب عن الصيرفي من كان منهم بشارقة الأشراف من عمل بلنسية.</w:t>
      </w:r>
    </w:p>
    <w:p/>
    <w:p>
      <w:pPr/>
      <w:r>
        <w:rPr/>
        <w:t xml:space="preserve">سمع أبو محمد أباه وجدَّه أبا القاسم وتفقه في كتب أصول الدين</w:t>
      </w:r>
    </w:p>
    <w:p/>
    <w:p>
      <w:pPr/>
      <w:r>
        <w:rPr/>
        <w:t xml:space="preserve">والفقه وبرع وألف كتاباً في أحكام القرآن من أحسن ما وضع في ذلك، واضطرب في روايته قبل موته بقليل، وكسر النَّاس نعشه لما مات، رابع جمادى الآخرة سنة سبع وتسعين وخمسمائة.</w:t>
      </w:r>
    </w:p>
    <w:p/>
    <w:p>
      <w:pPr/>
      <w:r>
        <w:rPr/>
        <w:t xml:space="preserve">ومن شعره:</w:t>
      </w:r>
    </w:p>
    <w:p/>
    <w:p>
      <w:pPr>
        <w:jc w:val="center"/>
      </w:pPr>
      <w:r>
        <w:rPr>
          <w:color w:val="ff0000"/>
        </w:rPr>
        <w:t xml:space="preserve">بعثوا برأسِ العلج عنه مُخْبراً</w:t>
      </w:r>
      <w:r>
        <w:rPr>
          <w:color w:val="ff0000"/>
        </w:rPr>
        <w:t xml:space="preserve">      </w:t>
      </w:r>
      <w:r>
        <w:rPr>
          <w:color w:val="ff0000"/>
        </w:rPr>
        <w:t xml:space="preserve">يا منْ رأى مَيْتاً يقولُ ويخبرُ</w:t>
      </w:r>
    </w:p>
    <w:p/>
    <w:p>
      <w:pPr>
        <w:jc w:val="center"/>
      </w:pPr>
      <w:r>
        <w:rPr>
          <w:color w:val="ff0000"/>
        </w:rPr>
        <w:t xml:space="preserve">فسما به مَتْنُ القناةِ كواعظٍ</w:t>
      </w:r>
      <w:r>
        <w:rPr>
          <w:color w:val="ff0000"/>
        </w:rPr>
        <w:t xml:space="preserve">      </w:t>
      </w:r>
      <w:r>
        <w:rPr>
          <w:color w:val="ff0000"/>
        </w:rPr>
        <w:t xml:space="preserve">يسمو به بين المعاشرِ منبرُ</w:t>
      </w:r>
    </w:p>
    <w:p/>
    <w:p>
      <w:pPr>
        <w:jc w:val="center"/>
      </w:pPr>
      <w:r>
        <w:rPr>
          <w:color w:val="ff0000"/>
        </w:rPr>
        <w:t xml:space="preserve">وكأنه قد أثمرته قناتهُ</w:t>
      </w:r>
      <w:r>
        <w:rPr>
          <w:color w:val="ff0000"/>
        </w:rPr>
        <w:t xml:space="preserve">      </w:t>
      </w:r>
      <w:r>
        <w:rPr>
          <w:color w:val="ff0000"/>
        </w:rPr>
        <w:t xml:space="preserve">يا من رأى غصناً برأسٍ يثمرُ</w:t>
      </w:r>
    </w:p>
    <w:p/>
    <w:p>
      <w:pPr/>
      <w:r>
        <w:rPr/>
        <w:t xml:space="preserve">ومنه قوله أيضاً:</w:t>
      </w:r>
    </w:p>
    <w:p/>
    <w:p>
      <w:pPr>
        <w:jc w:val="center"/>
      </w:pPr>
      <w:r>
        <w:rPr>
          <w:color w:val="ff0000"/>
        </w:rPr>
        <w:t xml:space="preserve">انظر إلى رأسٍ نأى عن جسمه</w:t>
      </w:r>
      <w:r>
        <w:rPr>
          <w:color w:val="ff0000"/>
        </w:rPr>
        <w:t xml:space="preserve">      </w:t>
      </w:r>
      <w:r>
        <w:rPr>
          <w:color w:val="ff0000"/>
        </w:rPr>
        <w:t xml:space="preserve">ولرب نأيٍ ليس فيه تلاقِ</w:t>
      </w:r>
    </w:p>
    <w:p/>
    <w:p>
      <w:pPr>
        <w:jc w:val="center"/>
      </w:pPr>
      <w:r>
        <w:rPr>
          <w:color w:val="ff0000"/>
        </w:rPr>
        <w:t xml:space="preserve">أضحى له سورُ المدينةِ جُثَّةً</w:t>
      </w:r>
      <w:r>
        <w:rPr>
          <w:color w:val="ff0000"/>
        </w:rPr>
        <w:t xml:space="preserve">      </w:t>
      </w:r>
      <w:r>
        <w:rPr>
          <w:color w:val="ff0000"/>
        </w:rPr>
        <w:t xml:space="preserve">من غير رِجْلٍ ظاهرٍ أو ساقِ</w:t>
      </w:r>
    </w:p>
    <w:p/>
    <w:p>
      <w:pPr>
        <w:jc w:val="center"/>
      </w:pPr>
      <w:r>
        <w:rPr>
          <w:color w:val="ff0000"/>
        </w:rPr>
        <w:t xml:space="preserve">وكأنَّ ذاك السُّورَ مقعدُ نزهةٍ</w:t>
      </w:r>
      <w:r>
        <w:rPr>
          <w:color w:val="ff0000"/>
        </w:rPr>
        <w:t xml:space="preserve">      </w:t>
      </w:r>
      <w:r>
        <w:rPr>
          <w:color w:val="ff0000"/>
        </w:rPr>
        <w:t xml:space="preserve">وكأنه متشوفٌ من طاقِ</w:t>
      </w:r>
    </w:p>
    <w:p/>
    <w:p>
      <w:pPr/>
      <w:r>
        <w:rPr/>
        <w:t xml:space="preserve">ومن شعره ويروى لغيره:</w:t>
      </w:r>
    </w:p>
    <w:p/>
    <w:p>
      <w:pPr>
        <w:jc w:val="center"/>
      </w:pPr>
      <w:r>
        <w:rPr>
          <w:color w:val="ff0000"/>
        </w:rPr>
        <w:t xml:space="preserve">أأدعو فلا تُلْوي وأنت قريبُ</w:t>
      </w:r>
      <w:r>
        <w:rPr>
          <w:color w:val="ff0000"/>
        </w:rPr>
        <w:t xml:space="preserve">      </w:t>
      </w:r>
      <w:r>
        <w:rPr>
          <w:color w:val="ff0000"/>
        </w:rPr>
        <w:t xml:space="preserve">وأشكو فلا تُشْكي وأنت طبيبُ</w:t>
      </w:r>
    </w:p>
    <w:p/>
    <w:p>
      <w:pPr>
        <w:jc w:val="center"/>
      </w:pPr>
      <w:r>
        <w:rPr>
          <w:color w:val="ff0000"/>
        </w:rPr>
        <w:t xml:space="preserve">فهل شيبَ من تلك المصافاةِ مَشْرَعٌ</w:t>
      </w:r>
      <w:r>
        <w:rPr>
          <w:color w:val="ff0000"/>
        </w:rPr>
        <w:t xml:space="preserve">      </w:t>
      </w:r>
      <w:r>
        <w:rPr>
          <w:color w:val="ff0000"/>
        </w:rPr>
        <w:t xml:space="preserve">وهيلَ على ذاك الإخاءِ كثيبُ</w:t>
      </w:r>
    </w:p>
    <w:p/>
    <w:p>
      <w:pPr/>
      <w:r>
        <w:rPr/>
        <w:t xml:space="preserve">ومنه في صدر رسالة:</w:t>
      </w:r>
    </w:p>
    <w:p/>
    <w:p>
      <w:pPr>
        <w:jc w:val="center"/>
      </w:pPr>
      <w:r>
        <w:rPr>
          <w:color w:val="ff0000"/>
        </w:rPr>
        <w:t xml:space="preserve">ما بالنا متهماً ودُّنا</w:t>
      </w:r>
      <w:r>
        <w:rPr>
          <w:color w:val="ff0000"/>
        </w:rPr>
        <w:t xml:space="preserve">      </w:t>
      </w:r>
      <w:r>
        <w:rPr>
          <w:color w:val="ff0000"/>
        </w:rPr>
        <w:t xml:space="preserve">ونحن في ودكمُ نقتتلْ</w:t>
      </w:r>
    </w:p>
    <w:p/>
    <w:p>
      <w:pPr>
        <w:jc w:val="center"/>
      </w:pPr>
      <w:r>
        <w:rPr>
          <w:color w:val="ff0000"/>
        </w:rPr>
        <w:t xml:space="preserve">كأنكم مثلُ فقيهٍ رأى</w:t>
      </w:r>
      <w:r>
        <w:rPr>
          <w:color w:val="ff0000"/>
        </w:rPr>
        <w:t xml:space="preserve">      </w:t>
      </w:r>
      <w:r>
        <w:rPr>
          <w:color w:val="ff0000"/>
        </w:rPr>
        <w:t xml:space="preserve">أن يتركَ الظاهرَ للمحتملْ</w:t>
      </w:r>
    </w:p>
    <w:p/>
    <w:p>
      <w:pPr/>
      <w:r>
        <w:rPr/>
        <w:t xml:space="preserve">ومنه في خسوف القمر:</w:t>
      </w:r>
    </w:p>
    <w:p/>
    <w:p>
      <w:pPr>
        <w:jc w:val="center"/>
      </w:pPr>
      <w:r>
        <w:rPr>
          <w:color w:val="ff0000"/>
        </w:rPr>
        <w:t xml:space="preserve">تطَلَّعَ البدرُ لم يشعرْ بناظرهِ</w:t>
      </w:r>
      <w:r>
        <w:rPr>
          <w:color w:val="ff0000"/>
        </w:rPr>
        <w:t xml:space="preserve">      </w:t>
      </w:r>
      <w:r>
        <w:rPr>
          <w:color w:val="ff0000"/>
        </w:rPr>
        <w:t xml:space="preserve">حتَّى استوى ورأى النظّارَ فاحتجبا</w:t>
      </w:r>
    </w:p>
    <w:p/>
    <w:p>
      <w:pPr>
        <w:jc w:val="center"/>
      </w:pPr>
      <w:r>
        <w:rPr>
          <w:color w:val="ff0000"/>
        </w:rPr>
        <w:t xml:space="preserve">كالخودِ ألقتْ رواقَ الخدرِ ناظرةً</w:t>
      </w:r>
      <w:r>
        <w:rPr>
          <w:color w:val="ff0000"/>
        </w:rPr>
        <w:t xml:space="preserve">      </w:t>
      </w:r>
      <w:r>
        <w:rPr>
          <w:color w:val="ff0000"/>
        </w:rPr>
        <w:t xml:space="preserve">ثمَّ استردَّت حياءً فوقها الطنبا</w:t>
      </w:r>
    </w:p>
    <w:p/>
    <w:p>
      <w:pPr/>
      <w:r>
        <w:rPr/>
        <w:t xml:space="preserve">ولي في ذلك:</w:t>
      </w:r>
    </w:p>
    <w:p/>
    <w:p>
      <w:pPr>
        <w:jc w:val="center"/>
      </w:pPr>
      <w:r>
        <w:rPr>
          <w:color w:val="ff0000"/>
        </w:rPr>
        <w:t xml:space="preserve">ألم تر للخسوف وكيف أودى</w:t>
      </w:r>
      <w:r>
        <w:rPr>
          <w:color w:val="ff0000"/>
        </w:rPr>
        <w:t xml:space="preserve">      </w:t>
      </w:r>
      <w:r>
        <w:rPr>
          <w:color w:val="ff0000"/>
        </w:rPr>
        <w:t xml:space="preserve">ببدر التمِّ لماع الضياء</w:t>
      </w:r>
    </w:p>
    <w:p/>
    <w:p>
      <w:pPr>
        <w:jc w:val="center"/>
      </w:pPr>
      <w:r>
        <w:rPr>
          <w:color w:val="ff0000"/>
        </w:rPr>
        <w:t xml:space="preserve">كمرآةٍ جلاها الصقلُ حتَّى</w:t>
      </w:r>
      <w:r>
        <w:rPr>
          <w:color w:val="ff0000"/>
        </w:rPr>
        <w:t xml:space="preserve">      </w:t>
      </w:r>
      <w:r>
        <w:rPr>
          <w:color w:val="ff0000"/>
        </w:rPr>
        <w:t xml:space="preserve">أنارت ثمَّ رُدَّتْ في غشاء</w:t>
      </w:r>
    </w:p>
    <w:p/>
    <w:p>
      <w:pPr/>
      <w:r>
        <w:rPr/>
        <w:t xml:space="preserve">ولي فيه أيضاً بعكس المعنى وإبقاء التشبيه:</w:t>
      </w:r>
    </w:p>
    <w:p/>
    <w:p>
      <w:pPr>
        <w:jc w:val="center"/>
      </w:pPr>
      <w:r>
        <w:rPr>
          <w:color w:val="ff0000"/>
        </w:rPr>
        <w:t xml:space="preserve">تناولتِ المرآةَ وهي صقيلةٌ</w:t>
      </w:r>
      <w:r>
        <w:rPr>
          <w:color w:val="ff0000"/>
        </w:rPr>
        <w:t xml:space="preserve">      </w:t>
      </w:r>
      <w:r>
        <w:rPr>
          <w:color w:val="ff0000"/>
        </w:rPr>
        <w:t xml:space="preserve">تأمَّلُ وجهاً دونه ذلك الصَّقْلُ</w:t>
      </w:r>
    </w:p>
    <w:p/>
    <w:p>
      <w:pPr>
        <w:jc w:val="center"/>
      </w:pPr>
      <w:r>
        <w:rPr>
          <w:color w:val="ff0000"/>
        </w:rPr>
        <w:t xml:space="preserve">فلما تناهت أوْدَعَتْها غشاءَها</w:t>
      </w:r>
      <w:r>
        <w:rPr>
          <w:color w:val="ff0000"/>
        </w:rPr>
        <w:t xml:space="preserve">      </w:t>
      </w:r>
      <w:r>
        <w:rPr>
          <w:color w:val="ff0000"/>
        </w:rPr>
        <w:t xml:space="preserve">وقد حدَّثَ القرطاسُ واستمع الحجلُ</w:t>
      </w:r>
    </w:p>
    <w:p/>
    <w:p>
      <w:pPr>
        <w:jc w:val="center"/>
      </w:pPr>
      <w:r>
        <w:rPr>
          <w:color w:val="ff0000"/>
        </w:rPr>
        <w:t xml:space="preserve">فشبهتها بدراً علاهُ خسوفهُ</w:t>
      </w:r>
      <w:r>
        <w:rPr>
          <w:color w:val="ff0000"/>
        </w:rPr>
        <w:t xml:space="preserve">      </w:t>
      </w:r>
      <w:r>
        <w:rPr>
          <w:color w:val="ff0000"/>
        </w:rPr>
        <w:t xml:space="preserve">فأظلم منه ما أنار له قبلُ</w:t>
      </w:r>
    </w:p>
    <w:p/>
    <w:p>
      <w:pPr/>
      <w:r>
        <w:rPr/>
        <w:t xml:space="preserve">ومن شعره ابن الفرس في تفاحة:</w:t>
      </w:r>
    </w:p>
    <w:p/>
    <w:p>
      <w:pPr>
        <w:jc w:val="center"/>
      </w:pPr>
      <w:r>
        <w:rPr>
          <w:color w:val="ff0000"/>
        </w:rPr>
        <w:t xml:space="preserve">وتفاحةٍ يُهدي إليك نسيمها</w:t>
      </w:r>
      <w:r>
        <w:rPr>
          <w:color w:val="ff0000"/>
        </w:rPr>
        <w:t xml:space="preserve">      </w:t>
      </w:r>
      <w:r>
        <w:rPr>
          <w:color w:val="ff0000"/>
        </w:rPr>
        <w:t xml:space="preserve">فما شئت من طيبٍ ينمُّ لناشقِ</w:t>
      </w:r>
    </w:p>
    <w:p/>
    <w:p>
      <w:pPr>
        <w:jc w:val="center"/>
      </w:pPr>
      <w:r>
        <w:rPr>
          <w:color w:val="ff0000"/>
        </w:rPr>
        <w:t xml:space="preserve">تروقُكَ منها حمرةٌ فوق صفرةٍ</w:t>
      </w:r>
      <w:r>
        <w:rPr>
          <w:color w:val="ff0000"/>
        </w:rPr>
        <w:t xml:space="preserve">      </w:t>
      </w:r>
      <w:r>
        <w:rPr>
          <w:color w:val="ff0000"/>
        </w:rPr>
        <w:t xml:space="preserve">كوجنةِ معشوقٍ على خدٍّ عاشقِ</w:t>
      </w:r>
    </w:p>
    <w:p/>
    <w:p>
      <w:pPr/>
      <w:r>
        <w:rPr/>
        <w:t xml:space="preserve">ومن شعره في نارنجة وسط النَّهر:</w:t>
      </w:r>
    </w:p>
    <w:p/>
    <w:p>
      <w:pPr>
        <w:jc w:val="center"/>
      </w:pPr>
      <w:r>
        <w:rPr>
          <w:color w:val="ff0000"/>
        </w:rPr>
        <w:t xml:space="preserve">ونارنجةٍ في النَّهرِ تحسبُ أنَّها</w:t>
      </w:r>
      <w:r>
        <w:rPr>
          <w:color w:val="ff0000"/>
        </w:rPr>
        <w:t xml:space="preserve">      </w:t>
      </w:r>
      <w:r>
        <w:rPr>
          <w:color w:val="ff0000"/>
        </w:rPr>
        <w:t xml:space="preserve">شرارةُ جمرٍ في الرمادِ تلوحُ</w:t>
      </w:r>
    </w:p>
    <w:p/>
    <w:p>
      <w:pPr>
        <w:jc w:val="center"/>
      </w:pPr>
      <w:r>
        <w:rPr>
          <w:color w:val="ff0000"/>
        </w:rPr>
        <w:t xml:space="preserve">وما هو إلاَّ الرَّوضُ أبدى شقيقَهُ</w:t>
      </w:r>
      <w:r>
        <w:rPr>
          <w:color w:val="ff0000"/>
        </w:rPr>
        <w:t xml:space="preserve">      </w:t>
      </w:r>
      <w:r>
        <w:rPr>
          <w:color w:val="ff0000"/>
        </w:rPr>
        <w:t xml:space="preserve">يهدِّبها غُصْنٌ هناك مَروحُ</w:t>
      </w:r>
    </w:p>
    <w:p/>
    <w:p>
      <w:pPr>
        <w:jc w:val="center"/>
      </w:pPr>
      <w:r>
        <w:rPr>
          <w:color w:val="ff0000"/>
        </w:rPr>
        <w:t xml:space="preserve">أو الدرع تضفو فوق أعطافِ فارسٍ</w:t>
      </w:r>
      <w:r>
        <w:rPr>
          <w:color w:val="ff0000"/>
        </w:rPr>
        <w:t xml:space="preserve">      </w:t>
      </w:r>
      <w:r>
        <w:rPr>
          <w:color w:val="ff0000"/>
        </w:rPr>
        <w:t xml:space="preserve">غدا في رحى الهيجاء وهو جريحُ</w:t>
      </w:r>
    </w:p>
    <w:p/>
    <w:p>
      <w:pPr>
        <w:jc w:val="center"/>
      </w:pPr>
      <w:r>
        <w:rPr>
          <w:color w:val="ff0000"/>
        </w:rPr>
        <w:t xml:space="preserve">تغيب وتبدو مرَّةً فكأنَّها</w:t>
      </w:r>
      <w:r>
        <w:rPr>
          <w:color w:val="ff0000"/>
        </w:rPr>
        <w:t xml:space="preserve">      </w:t>
      </w:r>
      <w:r>
        <w:rPr>
          <w:color w:val="ff0000"/>
        </w:rPr>
        <w:t xml:space="preserve">عقيقةُ برقٍ في الحبيِّ تلوح</w:t>
      </w:r>
    </w:p>
    <w:p/>
    <w:p>
      <w:pPr>
        <w:jc w:val="center"/>
      </w:pPr>
      <w:r>
        <w:rPr>
          <w:color w:val="ff0000"/>
        </w:rPr>
        <w:t xml:space="preserve">كأنَّ حبابَ الماءِ يكتمُ سرَّها</w:t>
      </w:r>
      <w:r>
        <w:rPr>
          <w:color w:val="ff0000"/>
        </w:rPr>
        <w:t xml:space="preserve">      </w:t>
      </w:r>
      <w:r>
        <w:rPr>
          <w:color w:val="ff0000"/>
        </w:rPr>
        <w:t xml:space="preserve">وقد جعلت تفشو به وتبوح</w:t>
      </w:r>
    </w:p>
    <w:p/>
    <w:p>
      <w:pPr/>
      <w:r>
        <w:rPr/>
        <w:t xml:space="preserve">وقال ابن الفرس هذه الأبيات بجزيرة شقر، وفي نهرها أبصر تلك</w:t>
      </w:r>
    </w:p>
    <w:p/>
    <w:p>
      <w:pPr/>
      <w:r>
        <w:rPr/>
        <w:t xml:space="preserve">النارنجة، وجاراه فيها جماعة منهم أبو إسحاق إبراهيم بن محمد بن فتحون المخزومي فقال:</w:t>
      </w:r>
    </w:p>
    <w:p/>
    <w:p>
      <w:pPr>
        <w:jc w:val="center"/>
      </w:pPr>
      <w:r>
        <w:rPr>
          <w:color w:val="ff0000"/>
        </w:rPr>
        <w:t xml:space="preserve">ولقد رميتُ مع العشيِّ بنظرةٍ</w:t>
      </w:r>
      <w:r>
        <w:rPr>
          <w:color w:val="ff0000"/>
        </w:rPr>
        <w:t xml:space="preserve">      </w:t>
      </w:r>
      <w:r>
        <w:rPr>
          <w:color w:val="ff0000"/>
        </w:rPr>
        <w:t xml:space="preserve">في منظرٍ غضِّ البشاشةِ يبهجُ</w:t>
      </w:r>
    </w:p>
    <w:p/>
    <w:p>
      <w:pPr>
        <w:jc w:val="center"/>
      </w:pPr>
      <w:r>
        <w:rPr>
          <w:color w:val="ff0000"/>
        </w:rPr>
        <w:t xml:space="preserve">نهرٌ صقيلٌ كالحسام كأنَّه</w:t>
      </w:r>
      <w:r>
        <w:rPr>
          <w:color w:val="ff0000"/>
        </w:rPr>
        <w:t xml:space="preserve">      </w:t>
      </w:r>
      <w:r>
        <w:rPr>
          <w:color w:val="ff0000"/>
        </w:rPr>
        <w:t xml:space="preserve">روضٌ لنا نفحاتُهُ تتأرج</w:t>
      </w:r>
    </w:p>
    <w:p/>
    <w:p>
      <w:pPr>
        <w:jc w:val="center"/>
      </w:pPr>
      <w:r>
        <w:rPr>
          <w:color w:val="ff0000"/>
        </w:rPr>
        <w:t xml:space="preserve">تثني معاطفَهُ الصَّبا في بُردَةٍ</w:t>
      </w:r>
      <w:r>
        <w:rPr>
          <w:color w:val="ff0000"/>
        </w:rPr>
        <w:t xml:space="preserve">      </w:t>
      </w:r>
      <w:r>
        <w:rPr>
          <w:color w:val="ff0000"/>
        </w:rPr>
        <w:t xml:space="preserve">موشيَّةٍ بيدِ الغمامة تُنسجُ</w:t>
      </w:r>
    </w:p>
    <w:p/>
    <w:p>
      <w:pPr>
        <w:jc w:val="center"/>
      </w:pPr>
      <w:r>
        <w:rPr>
          <w:color w:val="ff0000"/>
        </w:rPr>
        <w:t xml:space="preserve">والماءُ فوق صفائِهِ نارنجةٌ</w:t>
      </w:r>
      <w:r>
        <w:rPr>
          <w:color w:val="ff0000"/>
        </w:rPr>
        <w:t xml:space="preserve">      </w:t>
      </w:r>
      <w:r>
        <w:rPr>
          <w:color w:val="ff0000"/>
        </w:rPr>
        <w:t xml:space="preserve">تطفو به وعبابُهُ يتموجُ</w:t>
      </w:r>
    </w:p>
    <w:p/>
    <w:p>
      <w:pPr>
        <w:jc w:val="center"/>
      </w:pPr>
      <w:r>
        <w:rPr>
          <w:color w:val="ff0000"/>
        </w:rPr>
        <w:t xml:space="preserve">حمراءُ قانيةُ الأديم كأنَّها</w:t>
      </w:r>
      <w:r>
        <w:rPr>
          <w:color w:val="ff0000"/>
        </w:rPr>
        <w:t xml:space="preserve">      </w:t>
      </w:r>
      <w:r>
        <w:rPr>
          <w:color w:val="ff0000"/>
        </w:rPr>
        <w:t xml:space="preserve">وَسْطَ المجرَّةِ كوكبٌ يتوهجُ</w:t>
      </w:r>
    </w:p>
    <w:p/>
    <w:p>
      <w:pPr/>
      <w:r>
        <w:rPr/>
        <w:t xml:space="preserve">وقال أبو المطرف ابن أبي بكر ابن سفيان المخزومي في ذلك:</w:t>
      </w:r>
    </w:p>
    <w:p/>
    <w:p>
      <w:pPr>
        <w:jc w:val="center"/>
      </w:pPr>
      <w:r>
        <w:rPr>
          <w:color w:val="ff0000"/>
        </w:rPr>
        <w:t xml:space="preserve">ومنظرٍ قد راقني حُسنُهُ</w:t>
      </w:r>
      <w:r>
        <w:rPr>
          <w:color w:val="ff0000"/>
        </w:rPr>
        <w:t xml:space="preserve">      </w:t>
      </w:r>
      <w:r>
        <w:rPr>
          <w:color w:val="ff0000"/>
        </w:rPr>
        <w:t xml:space="preserve">من أزرقٍ ينسابُ كالأرْقَمِ</w:t>
      </w:r>
    </w:p>
    <w:p/>
    <w:p>
      <w:pPr>
        <w:jc w:val="center"/>
      </w:pPr>
      <w:r>
        <w:rPr>
          <w:color w:val="ff0000"/>
        </w:rPr>
        <w:t xml:space="preserve">أبصرتُهُ يحملُ نارنجةٍ</w:t>
      </w:r>
      <w:r>
        <w:rPr>
          <w:color w:val="ff0000"/>
        </w:rPr>
        <w:t xml:space="preserve">      </w:t>
      </w:r>
      <w:r>
        <w:rPr>
          <w:color w:val="ff0000"/>
        </w:rPr>
        <w:t xml:space="preserve">طافيةً حمراءَ كالعندمِ</w:t>
      </w:r>
    </w:p>
    <w:p/>
    <w:p>
      <w:pPr>
        <w:jc w:val="center"/>
      </w:pPr>
      <w:r>
        <w:rPr>
          <w:color w:val="ff0000"/>
        </w:rPr>
        <w:t xml:space="preserve">ودرَّجَتْ ريحُ الصَّبا مَتْنهُ</w:t>
      </w:r>
      <w:r>
        <w:rPr>
          <w:color w:val="ff0000"/>
        </w:rPr>
        <w:t xml:space="preserve">      </w:t>
      </w:r>
      <w:r>
        <w:rPr>
          <w:color w:val="ff0000"/>
        </w:rPr>
        <w:t xml:space="preserve">لما انبرت وهيَ بها ترتمي</w:t>
      </w:r>
    </w:p>
    <w:p/>
    <w:p>
      <w:pPr>
        <w:jc w:val="center"/>
      </w:pPr>
      <w:r>
        <w:rPr>
          <w:color w:val="ff0000"/>
        </w:rPr>
        <w:t xml:space="preserve">فخلته مهنداً مُصلَتاً</w:t>
      </w:r>
      <w:r>
        <w:rPr>
          <w:color w:val="ff0000"/>
        </w:rPr>
        <w:t xml:space="preserve">      </w:t>
      </w:r>
      <w:r>
        <w:rPr>
          <w:color w:val="ff0000"/>
        </w:rPr>
        <w:t xml:space="preserve">هُزَّ وفيه قطرةٌ من دمِ</w:t>
      </w:r>
    </w:p>
    <w:p/>
    <w:p>
      <w:pPr/>
      <w:r>
        <w:rPr/>
        <w:t xml:space="preserve">وقال محمد بن إدريس المعروف بابن مرج كحل:</w:t>
      </w:r>
    </w:p>
    <w:p/>
    <w:p>
      <w:pPr>
        <w:jc w:val="center"/>
      </w:pPr>
      <w:r>
        <w:rPr>
          <w:color w:val="ff0000"/>
        </w:rPr>
        <w:t xml:space="preserve">وعشيةٍ كانت قنيصةَ فتيةٍ</w:t>
      </w:r>
      <w:r>
        <w:rPr>
          <w:color w:val="ff0000"/>
        </w:rPr>
        <w:t xml:space="preserve">      </w:t>
      </w:r>
      <w:r>
        <w:rPr>
          <w:color w:val="ff0000"/>
        </w:rPr>
        <w:t xml:space="preserve">ألفوا من الأدب الصريح شيوخا</w:t>
      </w:r>
    </w:p>
    <w:p/>
    <w:p>
      <w:pPr>
        <w:jc w:val="center"/>
      </w:pPr>
      <w:r>
        <w:rPr>
          <w:color w:val="ff0000"/>
        </w:rPr>
        <w:t xml:space="preserve">وكأنَّها العنقاءُ قد نصبوا لها</w:t>
      </w:r>
      <w:r>
        <w:rPr>
          <w:color w:val="ff0000"/>
        </w:rPr>
        <w:t xml:space="preserve">      </w:t>
      </w:r>
      <w:r>
        <w:rPr>
          <w:color w:val="ff0000"/>
        </w:rPr>
        <w:t xml:space="preserve">منَ الانحناء إلى الوقوعِ فخوخا</w:t>
      </w:r>
    </w:p>
    <w:p/>
    <w:p>
      <w:pPr>
        <w:jc w:val="center"/>
      </w:pPr>
      <w:r>
        <w:rPr>
          <w:color w:val="ff0000"/>
        </w:rPr>
        <w:t xml:space="preserve">شملتهمُ آدابهم فتجاذبوا</w:t>
      </w:r>
      <w:r>
        <w:rPr>
          <w:color w:val="ff0000"/>
        </w:rPr>
        <w:t xml:space="preserve">      </w:t>
      </w:r>
      <w:r>
        <w:rPr>
          <w:color w:val="ff0000"/>
        </w:rPr>
        <w:t xml:space="preserve">سرَّ السّرور محدِّثاً ومصيخا</w:t>
      </w:r>
    </w:p>
    <w:p/>
    <w:p>
      <w:pPr>
        <w:jc w:val="center"/>
      </w:pPr>
      <w:r>
        <w:rPr>
          <w:color w:val="ff0000"/>
        </w:rPr>
        <w:t xml:space="preserve">والورْقُ تقرأ سُورةَ الطربِ التي</w:t>
      </w:r>
      <w:r>
        <w:rPr>
          <w:color w:val="ff0000"/>
        </w:rPr>
        <w:t xml:space="preserve">      </w:t>
      </w:r>
      <w:r>
        <w:rPr>
          <w:color w:val="ff0000"/>
        </w:rPr>
        <w:t xml:space="preserve">يُنسيكَ منها ناسخٌ منسوخا</w:t>
      </w:r>
    </w:p>
    <w:p/>
    <w:p>
      <w:pPr>
        <w:jc w:val="center"/>
      </w:pPr>
      <w:r>
        <w:rPr>
          <w:color w:val="ff0000"/>
        </w:rPr>
        <w:t xml:space="preserve">والنَّهرُ قد طَفَحَتْ به نارنجةٌ</w:t>
      </w:r>
      <w:r>
        <w:rPr>
          <w:color w:val="ff0000"/>
        </w:rPr>
        <w:t xml:space="preserve">      </w:t>
      </w:r>
      <w:r>
        <w:rPr>
          <w:color w:val="ff0000"/>
        </w:rPr>
        <w:t xml:space="preserve">فتيممت من كانَ فيه منيخا</w:t>
      </w:r>
    </w:p>
    <w:p/>
    <w:p>
      <w:pPr>
        <w:jc w:val="center"/>
      </w:pPr>
      <w:r>
        <w:rPr>
          <w:color w:val="ff0000"/>
        </w:rPr>
        <w:t xml:space="preserve">فتخالهم خَلَلَ السَّماء كواكباً</w:t>
      </w:r>
      <w:r>
        <w:rPr>
          <w:color w:val="ff0000"/>
        </w:rPr>
        <w:t xml:space="preserve">      </w:t>
      </w:r>
      <w:r>
        <w:rPr>
          <w:color w:val="ff0000"/>
        </w:rPr>
        <w:t xml:space="preserve">قد فارقت بسعودها المريخا</w:t>
      </w:r>
    </w:p>
    <w:p/>
    <w:p>
      <w:pPr>
        <w:jc w:val="center"/>
      </w:pPr>
      <w:r>
        <w:rPr>
          <w:color w:val="ff0000"/>
        </w:rPr>
        <w:t xml:space="preserve">خرق العوائدَ في السُّرورِ نهارُهُمْ</w:t>
      </w:r>
      <w:r>
        <w:rPr>
          <w:color w:val="ff0000"/>
        </w:rPr>
        <w:t xml:space="preserve">      </w:t>
      </w:r>
      <w:r>
        <w:rPr>
          <w:color w:val="ff0000"/>
        </w:rPr>
        <w:t xml:space="preserve">فجعلتُ أبياتي له تاريخا</w:t>
      </w:r>
    </w:p>
    <w:p/>
    <w:p>
      <w:pPr/>
      <w:r>
        <w:rPr/>
        <w:t xml:space="preserve">وقال عبد المنعم ابن الفرس أيضاً:</w:t>
      </w:r>
    </w:p>
    <w:p/>
    <w:p>
      <w:pPr>
        <w:jc w:val="center"/>
      </w:pPr>
      <w:r>
        <w:rPr>
          <w:color w:val="ff0000"/>
        </w:rPr>
        <w:t xml:space="preserve">ونارنجةٍ تحمرُّ في النَّهرِ مثلما</w:t>
      </w:r>
      <w:r>
        <w:rPr>
          <w:color w:val="ff0000"/>
        </w:rPr>
        <w:t xml:space="preserve">      </w:t>
      </w:r>
      <w:r>
        <w:rPr>
          <w:color w:val="ff0000"/>
        </w:rPr>
        <w:t xml:space="preserve">توقَّدَ نجمٌ في المجرَّةِ سابحُ</w:t>
      </w:r>
    </w:p>
    <w:p/>
    <w:p>
      <w:pPr>
        <w:jc w:val="center"/>
      </w:pPr>
      <w:r>
        <w:rPr>
          <w:color w:val="ff0000"/>
        </w:rPr>
        <w:t xml:space="preserve">تحملها صدرُ الغديرِ كأنَّها</w:t>
      </w:r>
      <w:r>
        <w:rPr>
          <w:color w:val="ff0000"/>
        </w:rPr>
        <w:t xml:space="preserve">      </w:t>
      </w:r>
      <w:r>
        <w:rPr>
          <w:color w:val="ff0000"/>
        </w:rPr>
        <w:t xml:space="preserve">سريرةُ حبٍّ قد طوتها جوانحُ</w:t>
      </w:r>
    </w:p>
    <w:p/>
    <w:p>
      <w:pPr/>
      <w:r>
        <w:rPr/>
        <w:t xml:space="preserve">ومن شعره:</w:t>
      </w:r>
    </w:p>
    <w:p/>
    <w:p>
      <w:pPr>
        <w:jc w:val="center"/>
      </w:pPr>
      <w:r>
        <w:rPr>
          <w:color w:val="ff0000"/>
        </w:rPr>
        <w:t xml:space="preserve">انظر إلى خضرةٍ في الزرع قارنها</w:t>
      </w:r>
      <w:r>
        <w:rPr>
          <w:color w:val="ff0000"/>
        </w:rPr>
        <w:t xml:space="preserve">      </w:t>
      </w:r>
      <w:r>
        <w:rPr>
          <w:color w:val="ff0000"/>
        </w:rPr>
        <w:t xml:space="preserve">مبيضُّ نَوْرٍ ومصفرٌّ وأحمرُهُ</w:t>
      </w:r>
    </w:p>
    <w:p/>
    <w:p>
      <w:pPr>
        <w:jc w:val="center"/>
      </w:pPr>
      <w:r>
        <w:rPr>
          <w:color w:val="ff0000"/>
        </w:rPr>
        <w:t xml:space="preserve">كثوبِ وشيٍ أجادَتْهُ صوانعه</w:t>
      </w:r>
      <w:r>
        <w:rPr>
          <w:color w:val="ff0000"/>
        </w:rPr>
        <w:t xml:space="preserve">      </w:t>
      </w:r>
      <w:r>
        <w:rPr>
          <w:color w:val="ff0000"/>
        </w:rPr>
        <w:t xml:space="preserve">والرِّيحُ تطويه طوراً ثمَّ تنشرُهُ</w:t>
      </w:r>
    </w:p>
    <w:p/>
    <w:p>
      <w:pPr/>
      <w:r>
        <w:rPr/>
        <w:t xml:space="preserve">ومنه أيضاً:</w:t>
      </w:r>
    </w:p>
    <w:p/>
    <w:p>
      <w:pPr>
        <w:jc w:val="center"/>
      </w:pPr>
      <w:r>
        <w:rPr>
          <w:color w:val="ff0000"/>
        </w:rPr>
        <w:t xml:space="preserve">أخاماتُ زرعٍ أم بحورٌ تلاعبتْ</w:t>
      </w:r>
      <w:r>
        <w:rPr>
          <w:color w:val="ff0000"/>
        </w:rPr>
        <w:t xml:space="preserve">      </w:t>
      </w:r>
      <w:r>
        <w:rPr>
          <w:color w:val="ff0000"/>
        </w:rPr>
        <w:t xml:space="preserve">بأمواجها أيدي الرياح النواسمِ</w:t>
      </w:r>
    </w:p>
    <w:p/>
    <w:p>
      <w:pPr>
        <w:jc w:val="center"/>
      </w:pPr>
      <w:r>
        <w:rPr>
          <w:color w:val="ff0000"/>
        </w:rPr>
        <w:t xml:space="preserve">تراها أمام الرِّيح وهي تسوقها</w:t>
      </w:r>
      <w:r>
        <w:rPr>
          <w:color w:val="ff0000"/>
        </w:rPr>
        <w:t xml:space="preserve">      </w:t>
      </w:r>
      <w:r>
        <w:rPr>
          <w:color w:val="ff0000"/>
        </w:rPr>
        <w:t xml:space="preserve">كجيشِ زنوجٍ فرَّ قدَّامَ هازمِ</w:t>
      </w:r>
    </w:p>
    <w:p/>
    <w:p>
      <w:pPr/>
      <w:r>
        <w:rPr/>
        <w:t xml:space="preserve">وأنشدنا أبو الربيع ابن سالم قال: أنشدنا أبو عبد الله ابن زرقون، أنشدنا أبو الفضل عياض لنفسه ارتجالاً، وقد نظر إلى زرع تتخلل الشقر خضرته:</w:t>
      </w:r>
    </w:p>
    <w:p/>
    <w:p>
      <w:pPr>
        <w:jc w:val="center"/>
      </w:pPr>
      <w:r>
        <w:rPr>
          <w:color w:val="ff0000"/>
        </w:rPr>
        <w:t xml:space="preserve">انظر إلى الزرع وخاماتِهِ</w:t>
      </w:r>
      <w:r>
        <w:rPr>
          <w:color w:val="ff0000"/>
        </w:rPr>
        <w:t xml:space="preserve">      </w:t>
      </w:r>
      <w:r>
        <w:rPr>
          <w:color w:val="ff0000"/>
        </w:rPr>
        <w:t xml:space="preserve">تحكي وقد وَلَّتْ أمامَ الرياحْ</w:t>
      </w:r>
    </w:p>
    <w:p/>
    <w:p>
      <w:pPr>
        <w:jc w:val="center"/>
      </w:pPr>
      <w:r>
        <w:rPr>
          <w:color w:val="ff0000"/>
        </w:rPr>
        <w:t xml:space="preserve">كتيبةً خضراءَ مهزومةً</w:t>
      </w:r>
      <w:r>
        <w:rPr>
          <w:color w:val="ff0000"/>
        </w:rPr>
        <w:t xml:space="preserve">      </w:t>
      </w:r>
      <w:r>
        <w:rPr>
          <w:color w:val="ff0000"/>
        </w:rPr>
        <w:t xml:space="preserve">شقائقُ النعمانِ فيها جراحْ</w:t>
      </w:r>
    </w:p>
    <w:p/>
    <w:p>
      <w:pPr>
        <w:jc w:val="start"/>
        <w:bidi/>
      </w:pPr>
      <w:r>
        <w:rPr>
          <w:sz w:val="24"/>
          <w:szCs w:val="24"/>
          <w:b w:val="1"/>
          <w:bCs w:val="1"/>
          <w:rtl/>
        </w:rPr>
        <w:t xml:space="preserve">
تحفة القادم،(دار الغرب الإسلامي - تونس،1986،ط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2026-09-29T01:21:46+03:00</dcterms:created>
  <dcterms:modified xsi:type="dcterms:W3CDTF">2026-09-29T01:21:46+03:00</dcterms:modified>
</cp:coreProperties>
</file>

<file path=docProps/custom.xml><?xml version="1.0" encoding="utf-8"?>
<Properties xmlns="http://schemas.openxmlformats.org/officeDocument/2006/custom-properties" xmlns:vt="http://schemas.openxmlformats.org/officeDocument/2006/docPropsVTypes"/>
</file>