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مناة بن أد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مناة بن أد
</w:t>
      </w:r>
    </w:p>
    <w:p>
      <w:pPr/>
      <w:r>
        <w:rPr/>
        <w:t xml:space="preserve">عبد مناة بن أد  عبد مناة بن اد بن طابخة، من عدنان: جد جاهلي. بنوه: تيم، وعدي، وعوف، وثور، واشيب. تفرعت منهم بطون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2026-09-29T01:23:04+03:00</dcterms:created>
  <dcterms:modified xsi:type="dcterms:W3CDTF">2026-09-29T01:23:04+03:00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