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الأنسي
</w:t>
      </w:r>
    </w:p>
    <w:p>
      <w:pPr/>
      <w:r>
        <w:rPr/>
        <w:t xml:space="preserve">الأنسي  عبد الملك بن حسين الأنسي: فاضل يمني. له (الإنعام التام بالرحلة إلى البيت الحرام - خ) ضمن مجموعة برقم 34 في المكتبة المتوكلية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2026-09-28T23:22:51+03:00</dcterms:created>
  <dcterms:modified xsi:type="dcterms:W3CDTF">2026-09-28T23:22:51+03:00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