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المعطي بالكثير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المعطي بالكثير
</w:t>
      </w:r>
    </w:p>
    <w:p>
      <w:pPr/>
      <w:r>
        <w:rPr/>
        <w:t xml:space="preserve">عبد المعطي بالكثير عبد المعطي بن حسن بن عبد الله بالكثير المكي ثم الحضرمي: عارف بالتفسير والحديث.</w:t>
      </w:r>
    </w:p>
    <w:p/>
    <w:p>
      <w:pPr/>
      <w:r>
        <w:rPr/>
        <w:t xml:space="preserve">ولد بمكة، وتوفي بأحمد آباد (في الهند) من تصانيفه " أسماء رجال البخاري " كتب منه مجلدا ضخما، ولم يتم. وله نظم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2026-09-28T23:33:37+03:00</dcterms:created>
  <dcterms:modified xsi:type="dcterms:W3CDTF">2026-09-28T23:33:37+03:00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