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المطري
</w:t>
      </w:r>
    </w:p>
    <w:p>
      <w:pPr/>
      <w:r>
        <w:rPr/>
        <w:t xml:space="preserve">المطري  عبد الله بن محمد بن أحمد بن خلف المطري الخزرجي العبادي، ابو السيادة عفيف الدين: حافظ للحديث، مؤرخ، من أهل المدينة، ووفاته بها. كان رئيس المؤذنين بالحرم النبوي. ورحل إلى مكة ومصر والشام والعراق في طلب الحديث. ونكب سنة 742هـ ، فنهبت داره وحبس مدة. نسبته إلى المطرية بمصر. ويذكر انه من ذرية سعد بن عبادة الانصاري. له (الاعلام فيمن دخل المدينة من الاعلام).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2026-07-28T19:12:33+03:00</dcterms:created>
  <dcterms:modified xsi:type="dcterms:W3CDTF">2026-07-28T19:12:33+03:00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