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المقتدر الهودي
</w:t>
      </w:r>
    </w:p>
    <w:p>
      <w:pPr>
        <w:jc w:val="start"/>
        <w:bidi/>
      </w:pPr>
      <w:r>
        <w:rPr>
          <w:rFonts w:ascii="arial" w:hAnsi="arial" w:eastAsia="arial" w:cs="arial"/>
          <w:sz w:val="28"/>
          <w:szCs w:val="28"/>
          <w:b w:val="1"/>
          <w:bCs w:val="1"/>
          <w:rtl/>
        </w:rPr>
        <w:t xml:space="preserve">المقتدر الهودي
</w:t>
      </w:r>
    </w:p>
    <w:p>
      <w:pPr/>
      <w:r>
        <w:rPr/>
        <w:t xml:space="preserve">المقتدر الهودي  أحمد بن سليمان بن محمد بن هود، الملقب بالمقتدر بالله: من ملوك الطوائف بالاندلس، وهو ثاني ملوك آل هود. كان ابوه قد قسم بلاده على ابنائه في حياته، فجعل العاصمة سرقسطة Sargosse لاحمد، ولاردة Lerida ليوسف وقلعة ايوب Calatayud لمحمد ووشقة Huesca للب، وتطلية Tudele للمنذر. فلما توفي ابوهم بويع أحمد بعده بسرقسطة (سنة 438هـ) واستقل كل منهم ببلده. فلم يلبث أحمد ان احتال على ثلاثة منهم (محمد ولب والمنذر) فأخرجهم من اماكنهم واعتقلهم وكحل بعضهم بالنار. وامتنع عليه اكبرهم (اخوه يوسف) فأستقل بمنطقة لاردة. وعظمت مملكة أحمد فتسمى ’’المقتدر بالله’’ واستولىعلى طرطوشة Tortosa وفي ايامه اقتحم الروم مدينة بشتر Barbatro وارتكبوا فيها فظائع، فزحف عليهم بجيش ضخم فقتل منهم نحو الف فارس وخمسة الاف راجل (سنة 457هـ) ومحا اثرهم. ثم انصرف إلى دانية Denia واعمالها فقضى على الدولة القائمة بها (سنة 468هـ) واخذ ملكها (اقبال الدولة على بن مجاهد) إلى سرقسطة حيث امضى بقية حياته. وانبسطت ايدي الروم في ’’الثغر الاعلى’’ وضربوا الجزية عليه بالاتفاق مع ابن هود، فكانت سيئة له. واستمر إلى ان توفي بسرقسطة.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2026-09-16T20:31:32+03:00</dcterms:created>
  <dcterms:modified xsi:type="dcterms:W3CDTF">2026-09-16T20:31:32+03:00</dcterms:modified>
</cp:coreProperties>
</file>

<file path=docProps/custom.xml><?xml version="1.0" encoding="utf-8"?>
<Properties xmlns="http://schemas.openxmlformats.org/officeDocument/2006/custom-properties" xmlns:vt="http://schemas.openxmlformats.org/officeDocument/2006/docPropsVTypes"/>
</file>