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كعب
</w:t>
      </w:r>
    </w:p>
    <w:p>
      <w:pPr>
        <w:jc w:val="start"/>
        <w:bidi/>
      </w:pPr>
      <w:r>
        <w:rPr>
          <w:rFonts w:ascii="arial" w:hAnsi="arial" w:eastAsia="arial" w:cs="arial"/>
          <w:sz w:val="28"/>
          <w:szCs w:val="28"/>
          <w:b w:val="1"/>
          <w:bCs w:val="1"/>
          <w:rtl/>
        </w:rPr>
        <w:t xml:space="preserve">عبد الله بن كعب
</w:t>
      </w:r>
    </w:p>
    <w:p>
      <w:pPr/>
      <w:r>
        <w:rPr/>
        <w:t xml:space="preserve">عبد الله بن كعب  عبد الله بن كعب بن عمرو النجاري الانصاري: صحابي. شهد بدرا. وكان على غنائم النبي(ص) فيها وفي غزوات اخرى. </w:t>
      </w:r>
    </w:p>
    <w:p>
      <w:pPr>
        <w:jc w:val="start"/>
        <w:bidi/>
      </w:pPr>
      <w:r>
        <w:rPr>
          <w:sz w:val="24"/>
          <w:szCs w:val="24"/>
          <w:b w:val="1"/>
          <w:bCs w:val="1"/>
          <w:rtl/>
        </w:rPr>
        <w:t xml:space="preserve">
الأعلام،(دار العلم للملايين - بيروت،2002،ط 15،ج 4،ص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بن عمرو الأنصاري
</w:t>
      </w:r>
    </w:p>
    <w:p>
      <w:pPr/>
      <w:r>
        <w:rPr/>
        <w:t xml:space="preserve">عبد الله بن كعب بن عمرو الأنصاري (ب ع س) عبد الله بن كعب بن عمرو بن عوف بن مبذول بن عمرو بن غنم بن مازن ابن النجار، الأنصاري الخزرجي النجاري، ثم المازني.</w:t>
      </w:r>
    </w:p>
    <w:p/>
    <w:p>
      <w:pPr/>
      <w:r>
        <w:rPr/>
        <w:t xml:space="preserve">شهد بدرا، وكان على غنائم النبي صلى الله عليه وسلم يوم بدر، وشهد المشاهد كلها مع رسول الله صلى الله عليه وسلم، وكان على خمس النبي صلى الله عليه وسلم في غيرها، يكنى أبا الحارث، وقيل: أبو يحيى. قاله أبو عمر.</w:t>
      </w:r>
    </w:p>
    <w:p/>
    <w:p>
      <w:pPr/>
      <w:r>
        <w:rPr/>
        <w:t xml:space="preserve">وقال أبو نعيم وأبو موسى: إنه شهد بدرا، ولم يذكر أنه كان على الخمس، لأن أبا نعيم وابن منده ذكرا أن الخمس كان عليه عبد الله بن كعب المقدم ذكره أخرجه أبو نعيم وأبو عمر وأبو موسى، وقال أبو عمر: توفي سنة ثلاثين بالمدينة، وصلى عليه عثمان.</w:t>
      </w:r>
    </w:p>
    <w:p/>
    <w:p>
      <w:pPr/>
      <w:r>
        <w:rPr/>
        <w:t xml:space="preserve">قلت: قد جعل أبو نعيم هذا غير الذي قبله، وجعل الأول هو الذي حفظ الأنفال، وجعل هذا الثاني فيمن شهد بدرا، ولم يذكر وفاة أحدهما، وأما ابن منده فلم يذكر الثاني وإنما جعل الأول هو الذي حفظ الأنفال، وذكر وفاته. وأما أبو عمر فلم يذكر الأول، وإنما ذكر هذا وجعله هو الذي حفظ الأنفال، وأنه مات سنة ثلاثين. وكنى أبو نعيم وابن منده الأول: أبا الحارث، وجعل أبو عمر هذه الكنية لهذا. وقال ابن الكلبي: عبد الله بن كعب بن عمرو بن عوف ابن مبذول، شهد بدرا، وجعله رسول الله صلى الله عليه وسلم على قبض مغانمها، ووافق أبا عمر ولم يذكر الأول، وإنما ذكر حبيب بن كعب بن زيد بن عاصم بن عمرو بن عوف بن مبذول. وقد تقدم ذكره.</w:t>
      </w:r>
    </w:p>
    <w:p/>
    <w:p>
      <w:pPr/>
      <w:r>
        <w:rPr/>
        <w:t xml:space="preserve">والصحيح أن أبا الحارث كنية عبد الله بن كعب بن عمرو بن عوف، وهو الذي كان على الخمس وهو الذي صلى عليه عثمان. على أن أبا أحمد العسكري قال في ترجمة «عبد الله بن كعب بن عاصم»: ذكره ابن أبي خيثمة، يكنى أبا الحارث، كان على الخمس يوم بدر، مات سنة ثلاث وثلاثين وصلى عليه عثمان.</w:t>
      </w:r>
    </w:p>
    <w:p/>
    <w:p>
      <w:pPr/>
      <w:r>
        <w:rPr/>
        <w:t xml:space="preserve">ولا شك أن ابن منده وأبا نعيم عن ابن أبي خيثمة نقلا ما قالاه، والعجب من أبي نعيم فإنه ذكر في ترجمة «عبد الله بن يزيد بن عمرو بن مازن» المقدم كلام ابن منده، ونسب ابن منده إلى الخطأ، وقال: الذي كان على النفل «عبد الله بن كعب بن عمرو بن عوف بن مبذول ابن عمرو بن غنم بن مازن بن النجار» وجعل هاهنا الذي على النفل «عبد الله بن كعب بن زيد ابن عاصم» وهذا خلاف ما قاله أولا، والله أعلم.</w:t>
      </w:r>
    </w:p>
    <w:p>
      <w:pPr>
        <w:jc w:val="start"/>
        <w:bidi/>
      </w:pPr>
      <w:r>
        <w:rPr>
          <w:sz w:val="24"/>
          <w:szCs w:val="24"/>
          <w:b w:val="1"/>
          <w:bCs w:val="1"/>
          <w:rtl/>
        </w:rPr>
        <w:t xml:space="preserve">
أسد الغابة في معرفة الصحابة،(دار ابن حزم - بيروت،2012،ط 1،ج 1،ص 731)/(دار الكتب العلمية - بيروت،1994،ط 1،ج 3،ص 370)/(دار الفكر - بيروت،1989،ط 1،ج 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بن عمرو
</w:t>
      </w:r>
    </w:p>
    <w:p>
      <w:pPr/>
      <w:r>
        <w:rPr/>
        <w:t xml:space="preserve">عبد الله بن كعب بن عمرو بن عوف بن مبذول بن عمرو بن غنم بن مازن بن النجار الأنصاري.</w:t>
      </w:r>
    </w:p>
    <w:p/>
    <w:p>
      <w:pPr/>
      <w:r>
        <w:rPr/>
        <w:t xml:space="preserve">قال الطبري وغيره: كان على ثقل غنائم بدر. وذكره موسى بن عقبة أيضا في البدريين. وروى ابن السكن من طريق يعقوب بن محمد المدني: حدثتني كرامة بنت الحسين بن جعفر بن الحارث بن عبد الله بن كعب المازني، وكان عبد الله بن كعب على ثقل النبي صلى الله عليه وسلم. وقال ابن الكلبي: له ولأخيه أبي ليلى عبد الرحمن بن كعب بن عمرو- صحبة.</w:t>
      </w:r>
    </w:p>
    <w:p>
      <w:pPr>
        <w:jc w:val="start"/>
        <w:bidi/>
      </w:pPr>
      <w:r>
        <w:rPr>
          <w:sz w:val="24"/>
          <w:szCs w:val="24"/>
          <w:b w:val="1"/>
          <w:bCs w:val="1"/>
          <w:rtl/>
        </w:rPr>
        <w:t xml:space="preserve">
الإصابة في تمييز الصحابة،(دار الكتب العلمية - بيروت،1995،ط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عبد الله بن كعب بن عمرو بن عوف الأنصاري البدري.</w:t>
      </w:r>
    </w:p>
    <w:p/>
    <w:p>
      <w:pPr/>
      <w:r>
        <w:rPr/>
        <w:t xml:space="preserve">قال الحاكم أبو أحمد: قال الواقدي: سمعت بعض الأنصار يقول: كنيته أبو يحيى- كلهم تقدموا في الأسماء.</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بن عمرو بن عوف بن مبذول بن عمرو بن غنم بن مازن النجار الأنصاري المازني
</w:t>
      </w:r>
    </w:p>
    <w:p>
      <w:pPr/>
      <w:r>
        <w:rPr/>
        <w:t xml:space="preserve">عبد الله بن كعب بن عمرو بن عوف بن مبذول بن عمرو بن غنم بن مازن النجار الأنصاري المازني  شهد بدرا، وكان على غنائم النبي صلى الله عليه وسلم يوم بدر، وشهد المشاهد كلها مع رسول الله صلى الله عليه وسلم، وكان على خمس النبي صلى الله عليه وسلم في غيرها. يكنى أبا الحارث. وقيل يكنى أبا يحيى. كانت وفاته بالمدينة سنة ثلاثين، وصلى عليه عثمان بن عفان رضي الله عنه، وهو أخو أبي ليلى المازني.</w:t>
      </w:r>
    </w:p>
    <w:p>
      <w:pPr>
        <w:jc w:val="start"/>
        <w:bidi/>
      </w:pPr>
      <w:r>
        <w:rPr>
          <w:sz w:val="24"/>
          <w:szCs w:val="24"/>
          <w:b w:val="1"/>
          <w:bCs w:val="1"/>
          <w:rtl/>
        </w:rPr>
        <w:t xml:space="preserve">
الاستيعاب في معرفة الأصحاب،(دار الجيل - بيروت،1992،ط 1،ج 3،ص 981)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w:t>
      </w:r>
    </w:p>
    <w:p>
      <w:pPr/>
      <w:r>
        <w:rPr/>
        <w:t xml:space="preserve">عبد الله بن كعب بن عمرو بن عوف بن مبذول بن عمرو بن غنم بن مازن ويكنى أبا الحارث. وأمه الرباب بنت عبد الله بن حبيب بن زيد بن ثعلبة بن زيد مناة بن حبيب بن عبد حارثة بن مالك بن غضب بن جشم بن الخزرج. وكان لعبد الله بن كعب من الولد الحارث وأمه زغيبة بنت أوس بن خالد بن الجعد بن عوف بن مبذول. فولد الحارث بن عبد الله عبد الله قتل يوم الحرة. وشهد عبد الله بن كعب بدرا وكان عامل النبي - صلى الله عليه وسلم - على المغانم يوم بدر وشهد أحدا والخندق والمشاهد كلها مع رسول الله - صلى الله عليه وسلم - وتوفي في خلافة عثمان بن عفان وله عقب بالمدينة وبغداد. قال محمد بن سعد: وسمعت بعض الأنصار قال: كان عبد الله بن كعب يكنى أبا يحيى وهو أخي أبي ليلى المازني.</w:t>
      </w:r>
    </w:p>
    <w:p>
      <w:pPr>
        <w:jc w:val="start"/>
        <w:bidi/>
      </w:pPr>
      <w:r>
        <w:rPr>
          <w:sz w:val="24"/>
          <w:szCs w:val="24"/>
          <w:b w:val="1"/>
          <w:bCs w:val="1"/>
          <w:rtl/>
        </w:rPr>
        <w:t xml:space="preserve">
الطبقات الكبرى،(دار الكتب العلمية - بيروت،1990،ط 1،ج 3،ص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بن عمرو بن عوف بن مبذول بن عمرو بن غنم بن مازن بن النجار أبو الحارث
</w:t>
      </w:r>
    </w:p>
    <w:p>
      <w:pPr/>
      <w:r>
        <w:rPr/>
        <w:t xml:space="preserve">عبد الله بن كعب بن عمرو بن عوف بن مبذول بن عمرو بن غنم بن مازن بن النجار أبو الحارث </w:t>
      </w:r>
    </w:p>
    <w:p/>
    <w:p>
      <w:pPr/>
      <w:r>
        <w:rPr/>
        <w:t xml:space="preserve">أمه الرباب بنت حنيف بن حبيب من بني بياضة كان على خمس النبي صلى الله عليه وسلم يوم بدر مات بالمدينة سنة ثلاثين وصلى عليه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2026-07-28T10:13:43+03:00</dcterms:created>
  <dcterms:modified xsi:type="dcterms:W3CDTF">2026-07-28T10:13:43+03:00</dcterms:modified>
</cp:coreProperties>
</file>

<file path=docProps/custom.xml><?xml version="1.0" encoding="utf-8"?>
<Properties xmlns="http://schemas.openxmlformats.org/officeDocument/2006/custom-properties" xmlns:vt="http://schemas.openxmlformats.org/officeDocument/2006/docPropsVTypes"/>
</file>