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الدبوسي
</w:t>
      </w:r>
    </w:p>
    <w:p>
      <w:pPr>
        <w:jc w:val="start"/>
        <w:bidi/>
      </w:pPr>
      <w:r>
        <w:rPr>
          <w:rFonts w:ascii="arial" w:hAnsi="arial" w:eastAsia="arial" w:cs="arial"/>
          <w:sz w:val="28"/>
          <w:szCs w:val="28"/>
          <w:b w:val="1"/>
          <w:bCs w:val="1"/>
          <w:rtl/>
        </w:rPr>
        <w:t xml:space="preserve">أبو زيد الدبوسي
</w:t>
      </w:r>
    </w:p>
    <w:p>
      <w:pPr/>
      <w:r>
        <w:rPr/>
        <w:t xml:space="preserve">أبو زيد الدبوسي  عبد الله بن عمر بن عيسى، ابو زيد: اول منوضع علم الخلاف وابرزه إلى الوجود. كان فقيها باحثا. نسبته إلى دبوسية (بين بخارى وسمرقند) ووفاته في بخارى، عن 63 سنة. له (تأسيس النظر - ط) في ما اختلف به الفقهاء ابو حنيفة وصاحباه ومالك والشافعي، و (الاسرار) في الاصول والفروع، عند الحنفية، و (تقويم الادلة) في الاصول.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عبيد الله بن عمر بن عيسى، أبو زيد الدبوسي.</w:t>
      </w:r>
    </w:p>
    <w:p/>
    <w:p>
      <w:pPr/>
      <w:r>
        <w:rPr/>
        <w:t xml:space="preserve">له كتاب ’’الأسرار’’ وكتاب ’’تقويم الأدلة’’.</w:t>
      </w:r>
    </w:p>
    <w:p/>
    <w:p>
      <w:pPr/>
      <w:r>
        <w:rPr/>
        <w:t xml:space="preserve">وهو أول من وضع علم الخلاف.</w:t>
      </w:r>
    </w:p>
    <w:p/>
    <w:p>
      <w:pPr/>
      <w:r>
        <w:rPr/>
        <w:t xml:space="preserve">توفي ببخارى سنة ثلاثين وأربعمائة. وقيل: يوم الخميس، منتصف جمادى الآخرة، سنة اثنتين وثلاثين وهو ابن ثلاث وستين سنة.</w:t>
      </w:r>
    </w:p>
    <w:p/>
    <w:p>
      <w:pPr/>
      <w:r>
        <w:rPr/>
        <w:t xml:space="preserve">ناظر مرة رجلا، فجعل يتبسم ويضحك، فأنشد أبو زيد لنفسه: شعر:</w:t>
      </w:r>
    </w:p>
    <w:p/>
    <w:p>
      <w:pPr>
        <w:jc w:val="center"/>
      </w:pPr>
      <w:r>
        <w:rPr>
          <w:color w:val="ff0000"/>
        </w:rPr>
        <w:t xml:space="preserve">ما لي إذا ألزمته حجة </w:t>
      </w:r>
      <w:r>
        <w:rPr>
          <w:color w:val="ff0000"/>
        </w:rPr>
        <w:t xml:space="preserve">      </w:t>
      </w:r>
      <w:r>
        <w:rPr>
          <w:color w:val="ff0000"/>
        </w:rPr>
        <w:t xml:space="preserve"> قابلني بالضحك والقهقهه</w:t>
      </w:r>
    </w:p>
    <w:p/>
    <w:p>
      <w:pPr>
        <w:jc w:val="center"/>
      </w:pPr>
      <w:r>
        <w:rPr>
          <w:color w:val="ff0000"/>
        </w:rPr>
        <w:t xml:space="preserve">إن كان ضحك المرء من فقهه </w:t>
      </w:r>
      <w:r>
        <w:rPr>
          <w:color w:val="ff0000"/>
        </w:rPr>
        <w:t xml:space="preserve">      </w:t>
      </w:r>
      <w:r>
        <w:rPr>
          <w:color w:val="ff0000"/>
        </w:rPr>
        <w:t xml:space="preserve"> فالدب في الصحراء ما أفقهه</w:t>
      </w:r>
    </w:p>
    <w:p/>
    <w:p>
      <w:pPr/>
      <w:r>
        <w:rPr/>
        <w:t xml:space="preserve">انتهى قلت: ويروى:</w:t>
      </w:r>
    </w:p>
    <w:p/>
    <w:p>
      <w:pPr/>
      <w:r>
        <w:rPr/>
        <w:t xml:space="preserve"># ..... بالضحك والتبسمة فالدب#..... في الصحراء ما أفهمهوالدبوسي- بفتح الدال المهملة وضم الموحدة-: نسبة إلى قرية بين بخارى وسمرقند، يقال لها: دبوسة.</w:t>
      </w:r>
    </w:p>
    <w:p/>
    <w:p>
      <w:pPr/>
      <w:r>
        <w:rPr/>
        <w:t xml:space="preserve">قال الذهبي: كان ممن يضرب به المثل في النظر واستخراج الحجج.</w:t>
      </w:r>
    </w:p>
    <w:p/>
    <w:p>
      <w:pPr/>
      <w:r>
        <w:rPr/>
        <w:t xml:space="preserve">ومن مصنفاته: كتاب ’’الأمد الأقصى’’ أيضا. والله أعلم.</w:t>
      </w:r>
    </w:p>
    <w:p>
      <w:pPr>
        <w:jc w:val="start"/>
        <w:bidi/>
      </w:pPr>
      <w:r>
        <w:rPr>
          <w:sz w:val="24"/>
          <w:szCs w:val="24"/>
          <w:b w:val="1"/>
          <w:bCs w:val="1"/>
          <w:rtl/>
        </w:rPr>
        <w:t xml:space="preserve">
تاج التراجم في طبقات الحنفية،(دار القلم - دمشق،1992،ط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أبو زيد الدبوسي، عبيد الله بن عمر بن عيسى.</w:t>
      </w:r>
    </w:p>
    <w:p/>
    <w:p>
      <w:pPr/>
      <w:r>
        <w:rPr/>
        <w:t xml:space="preserve">صاحب كتاب ’’الأسرار’’ و’’تقويم الأدلة’’.</w:t>
      </w:r>
    </w:p>
    <w:p/>
    <w:p>
      <w:pPr/>
      <w:r>
        <w:rPr/>
        <w:t xml:space="preserve">كان من كبار فقهاء الحنفية، ممن يضرب به المثل.</w:t>
      </w:r>
    </w:p>
    <w:p/>
    <w:p>
      <w:pPr/>
      <w:r>
        <w:rPr/>
        <w:t xml:space="preserve">توفي ببخارى، سنة ثلاثين وأربعمائة.</w:t>
      </w:r>
    </w:p>
    <w:p/>
    <w:p>
      <w:pPr/>
      <w:r>
        <w:rPr/>
        <w:t xml:space="preserve">قلت: تقدمت هذه الترجمة في العين وهذا تكرار. والله أعلم.</w:t>
      </w:r>
    </w:p>
    <w:p>
      <w:pPr>
        <w:jc w:val="start"/>
        <w:bidi/>
      </w:pPr>
      <w:r>
        <w:rPr>
          <w:sz w:val="24"/>
          <w:szCs w:val="24"/>
          <w:b w:val="1"/>
          <w:bCs w:val="1"/>
          <w:rtl/>
        </w:rPr>
        <w:t xml:space="preserve">
تاج التراجم في طبقات الحنفية،(دار القلم - دمشق،1992،ط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أبو زيد عبيد الله.</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اسمه عبد الله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عبد الله بن عمر بن عيسى، أبو زيد الدبوسي - بفتح الدال المهملة وضم الباء الموحدة المخففة وسكون الواو وبعدها السين مهملة - الفقيه الحنفي. كان ممن يضرب به المثل في النظر واستخراج الحجج، وهو أول من وضع علم الخلاف وأبرزه إلى الوجود. صنف كتاب الأسرار وتقويم الأدلة والأمر الأقصى وناظر بعض الفقهاء فكان كلما ألزمه أبو زيد إلزاما تبسم أو ضحك، فأنشد أبو زيد: </w:t>
      </w:r>
    </w:p>
    <w:p/>
    <w:p>
      <w:pPr>
        <w:jc w:val="center"/>
      </w:pPr>
      <w:r>
        <w:rPr>
          <w:color w:val="ff0000"/>
        </w:rPr>
        <w:t xml:space="preserve">ما لي إذا ألزمته حجة</w:t>
      </w:r>
      <w:r>
        <w:rPr>
          <w:color w:val="ff0000"/>
        </w:rPr>
        <w:t xml:space="preserve">      </w:t>
      </w:r>
      <w:r>
        <w:rPr>
          <w:color w:val="ff0000"/>
        </w:rPr>
        <w:t xml:space="preserve">قابلني بالضحك والتبسمه </w:t>
      </w:r>
    </w:p>
    <w:p/>
    <w:p>
      <w:pPr>
        <w:jc w:val="center"/>
      </w:pPr>
      <w:r>
        <w:rPr>
          <w:color w:val="ff0000"/>
        </w:rPr>
        <w:t xml:space="preserve">إن كان ضحك المرء من فقهه</w:t>
      </w:r>
      <w:r>
        <w:rPr>
          <w:color w:val="ff0000"/>
        </w:rPr>
        <w:t xml:space="preserve">      </w:t>
      </w:r>
      <w:r>
        <w:rPr>
          <w:color w:val="ff0000"/>
        </w:rPr>
        <w:t xml:space="preserve">فالدب في الصحراء ما أفهمه </w:t>
      </w:r>
    </w:p>
    <w:p/>
    <w:p>
      <w:pPr/>
      <w:r>
        <w:rPr/>
        <w:t xml:space="preserve">وتوفي الدبوسي سنة 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العلامة، شيخ الحنفية، القاضي أبو زيد، عبد الله بن عمر بن عيسى، الدبوسي البخاري، عالم ما وراء النهر، وأول من وضع علم الخلاف وأبرزه.</w:t>
      </w:r>
    </w:p>
    <w:p/>
    <w:p>
      <w:pPr/>
      <w:r>
        <w:rPr/>
        <w:t xml:space="preserve">وكان من أذكياء الأمة.</w:t>
      </w:r>
    </w:p>
    <w:p/>
    <w:p>
      <w:pPr/>
      <w:r>
        <w:rPr/>
        <w:t xml:space="preserve">وله كتاب: ’’تقويم الأدلة’’، وكتاب ’’الأسرار’’، وكتاب: ’’الأمد الأقصى’’. وأشياء.</w:t>
      </w:r>
    </w:p>
    <w:p/>
    <w:p>
      <w:pPr/>
      <w:r>
        <w:rPr/>
        <w:t xml:space="preserve">مات ببخارى سنة ثلاثين وأربع مائة.</w:t>
      </w:r>
    </w:p>
    <w:p/>
    <w:p>
      <w:pPr/>
      <w:r>
        <w:rPr/>
        <w:t xml:space="preserve">الحوفي، الرازي، البراذعي: </w:t>
      </w:r>
    </w:p>
    <w:p>
      <w:pPr>
        <w:jc w:val="start"/>
        <w:bidi/>
      </w:pPr>
      <w:r>
        <w:rPr>
          <w:sz w:val="24"/>
          <w:szCs w:val="24"/>
          <w:b w:val="1"/>
          <w:bCs w:val="1"/>
          <w:rtl/>
        </w:rPr>
        <w:t xml:space="preserve">
سير أعلام النبلاء،(دار الحديث- القاهرة،2006،ط 1،ج 13،ص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2026-08-25T07:59:14+03:00</dcterms:created>
  <dcterms:modified xsi:type="dcterms:W3CDTF">2026-08-25T07:59:14+03:00</dcterms:modified>
</cp:coreProperties>
</file>

<file path=docProps/custom.xml><?xml version="1.0" encoding="utf-8"?>
<Properties xmlns="http://schemas.openxmlformats.org/officeDocument/2006/custom-properties" xmlns:vt="http://schemas.openxmlformats.org/officeDocument/2006/docPropsVTypes"/>
</file>