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خلف
</w:t>
      </w:r>
    </w:p>
    <w:p>
      <w:pPr>
        <w:jc w:val="start"/>
        <w:bidi/>
      </w:pPr>
      <w:r>
        <w:rPr>
          <w:rFonts w:ascii="arial" w:hAnsi="arial" w:eastAsia="arial" w:cs="arial"/>
          <w:sz w:val="28"/>
          <w:szCs w:val="28"/>
          <w:b w:val="1"/>
          <w:bCs w:val="1"/>
          <w:rtl/>
        </w:rPr>
        <w:t xml:space="preserve">عبد الله بن خلف
</w:t>
      </w:r>
    </w:p>
    <w:p>
      <w:pPr/>
      <w:r>
        <w:rPr/>
        <w:t xml:space="preserve">عبد الله بن خلف عبد الله بن خلف بن أسعد بن عامر الخزاعي: من الكتاب في صدر الإسلام. وهو والد " طلحة الطلحات ". كان كاتبا على ديوان البصرة لعمر، ثم لعثمان. وشهد يوم الجمل مع عائشة. وقتل فيه.</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خلف
</w:t>
      </w:r>
    </w:p>
    <w:p>
      <w:pPr/>
      <w:r>
        <w:rPr/>
        <w:t xml:space="preserve">عبد الله بن خلف (ب) عبد الله بن خلف بن أسعد بن عامر بن بياضة بن سبيع بن جعثمة بن سعد بن مليح ابن عمرو بن ربيعة الخزاعي، والد طلحة الطلحات كان كاتبا لعمر بن الخطاب على ديوان البصرة، وأمه جنيبة بنت أبي طلحة العبدري، وقتل مع عائشة يوم الجمل، وشهد أخوه عثمان بن خلف وقعة الجمل مع علي.</w:t>
      </w:r>
    </w:p>
    <w:p/>
    <w:p>
      <w:pPr/>
      <w:r>
        <w:rPr/>
        <w:t xml:space="preserve">أخرجه أبو عمر وقال: لا أعلم له صحبة، وفي ذلك نظر.</w:t>
      </w:r>
    </w:p>
    <w:p>
      <w:pPr>
        <w:jc w:val="start"/>
        <w:bidi/>
      </w:pPr>
      <w:r>
        <w:rPr>
          <w:sz w:val="24"/>
          <w:szCs w:val="24"/>
          <w:b w:val="1"/>
          <w:bCs w:val="1"/>
          <w:rtl/>
        </w:rPr>
        <w:t xml:space="preserve">
أسد الغابة في معرفة الصحابة،(دار ابن حزم - بيروت،2012،ط 1،ج 1،ص 661)/(دار الكتب العلمية - بيروت،1994،ط 1،ج 3،ص 225)/(دار الفكر - بيروت،1989،ط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خلف
</w:t>
      </w:r>
    </w:p>
    <w:p>
      <w:pPr/>
      <w:r>
        <w:rPr/>
        <w:t xml:space="preserve">عبد الله بن خلف بن أسعد بن عامر بن بياضة الخزاعي، والد طلحة الطلحات.</w:t>
      </w:r>
    </w:p>
    <w:p/>
    <w:p>
      <w:pPr/>
      <w:r>
        <w:rPr/>
        <w:t xml:space="preserve">قال أبو عمر: لا أعلم له صحبة، وكان كاتبا لعمر بن الخطاب على ديوان البصرة، وأمه حبيبة بنت أبي طلحة من بني عبد الدار، وشهد وقعة الجمل مع عائشة، فقتل، وكان أخوه عثمان مع علي.</w:t>
      </w:r>
    </w:p>
    <w:p/>
    <w:p>
      <w:pPr/>
      <w:r>
        <w:rPr/>
        <w:t xml:space="preserve">قلت: ذكره ابن الكلبي، وسمى أمه، ولم يذكر لأبويه إسلاما، واستكتاب عمر له يؤذن بأن له صحبة. وقد ذكر ذلك ابن دريد في أماليه بسنده إلى مجالد بن سعيد.</w:t>
      </w:r>
    </w:p>
    <w:p>
      <w:pPr>
        <w:jc w:val="start"/>
        <w:bidi/>
      </w:pPr>
      <w:r>
        <w:rPr>
          <w:sz w:val="24"/>
          <w:szCs w:val="24"/>
          <w:b w:val="1"/>
          <w:bCs w:val="1"/>
          <w:rtl/>
        </w:rPr>
        <w:t xml:space="preserve">
الإصابة في تمييز الصحابة،(دار الكتب العلمية - بيروت،1995،ط 1،ج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خلف الخزاعي والد طلحة الطلحات
</w:t>
      </w:r>
    </w:p>
    <w:p>
      <w:pPr/>
      <w:r>
        <w:rPr/>
        <w:t xml:space="preserve">عبد الله بن خلف الخزاعي والد طلحة الطلحات ذكره ابن عبد البر وقال: كان كاتب عمر على ديوان البصرة، وقتل يوم الجمل، ولا أعلم له صحبة.</w:t>
      </w:r>
    </w:p>
    <w:p/>
    <w:p>
      <w:pPr/>
      <w:r>
        <w:rPr/>
        <w:t xml:space="preserve">قلت: ووصفه بأنه كان كاتبا لعمر على ديوان البصرة، ذكره ابن دريد في «أماليه» يسنده إلى مجالد بن سعيد.</w:t>
      </w:r>
    </w:p>
    <w:p>
      <w:pPr>
        <w:jc w:val="start"/>
        <w:bidi/>
      </w:pPr>
      <w:r>
        <w:rPr>
          <w:sz w:val="24"/>
          <w:szCs w:val="24"/>
          <w:b w:val="1"/>
          <w:bCs w:val="1"/>
          <w:rtl/>
        </w:rPr>
        <w:t xml:space="preserve">
الإصابة في تمييز الصحابة،(دار الكتب العلمية - بيروت،1995،ط 1،ج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خلف الخزاعي
</w:t>
      </w:r>
    </w:p>
    <w:p>
      <w:pPr/>
      <w:r>
        <w:rPr/>
        <w:t xml:space="preserve">عبد الله بن خلف الخزاعي  أبو طلحة الطلحات، كان كاتبا لعمر بن الخطاب رضي الله عنه على ديوان البصرة، لا أعلم له صحبة، وفي ذلك نظر.</w:t>
      </w:r>
    </w:p>
    <w:p>
      <w:pPr>
        <w:jc w:val="start"/>
        <w:bidi/>
      </w:pPr>
      <w:r>
        <w:rPr>
          <w:sz w:val="24"/>
          <w:szCs w:val="24"/>
          <w:b w:val="1"/>
          <w:bCs w:val="1"/>
          <w:rtl/>
        </w:rPr>
        <w:t xml:space="preserve">
الاستيعاب في معرفة الأصحاب،(دار الجيل - بيروت،1992،ط 1،ج 3،ص 895)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خلف الخزاعي أبو الطلحات
</w:t>
      </w:r>
    </w:p>
    <w:p>
      <w:pPr/>
      <w:r>
        <w:rPr/>
        <w:t xml:space="preserve">عبد الله بن خلف الخزاعي، أبو الطلحات: </w:t>
      </w:r>
    </w:p>
    <w:p/>
    <w:p>
      <w:pPr/>
      <w:r>
        <w:rPr/>
        <w:t xml:space="preserve">ذكره ابن عبد البر قال: كان كاتبا لعمر على ديوان البصرة. لا أعلم له صحبة، وفي ذلك نظر.</w:t>
      </w:r>
    </w:p>
    <w:p/>
    <w:p>
      <w:pPr/>
      <w:r>
        <w:rPr/>
        <w:t xml:space="preserve">وذكره الذهبي، وزاد في نسبه: أسعد، وقال: قتل مع عائشة رضي الله عنهما في يوم الجمل، ولم يتعرض لطعن في صحبته.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2026-09-28T08:24:47+03:00</dcterms:created>
  <dcterms:modified xsi:type="dcterms:W3CDTF">2026-09-28T08:24:47+03:00</dcterms:modified>
</cp:coreProperties>
</file>

<file path=docProps/custom.xml><?xml version="1.0" encoding="utf-8"?>
<Properties xmlns="http://schemas.openxmlformats.org/officeDocument/2006/custom-properties" xmlns:vt="http://schemas.openxmlformats.org/officeDocument/2006/docPropsVTypes"/>
</file>