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جلوي
</w:t>
      </w:r>
    </w:p>
    <w:p>
      <w:pPr>
        <w:jc w:val="start"/>
        <w:bidi/>
      </w:pPr>
      <w:r>
        <w:rPr>
          <w:rFonts w:ascii="arial" w:hAnsi="arial" w:eastAsia="arial" w:cs="arial"/>
          <w:sz w:val="28"/>
          <w:szCs w:val="28"/>
          <w:b w:val="1"/>
          <w:bCs w:val="1"/>
          <w:rtl/>
        </w:rPr>
        <w:t xml:space="preserve">ابن جلوي
</w:t>
      </w:r>
    </w:p>
    <w:p>
      <w:pPr/>
      <w:r>
        <w:rPr/>
        <w:t xml:space="preserve">ابن جلوي  عبد الله بن جلوي بن تركي بن عبد الله ابن محمد بن سعود: امير، من شجعان آل سعود، في نجد، كان احد الذين صحبوا الامير (الملك) عبد العزيز بن عبد الرحمن في حركته من الكويت، واسترداده الرياض (اول إنشائه الدولة السعودية) وهو الذي اجهز على متولي الرياض، عجلان بن محمد ابن العجلان (سنة 1319هـ) وكان عبد العزيز قد رماه برصاصة لم تصب منه مقتلا، فعاجله ابن جلوي بضربة سيف قضت عليه. ولما انتظم الامر للملك عبد العزيز، ولاه امارة (الاحساء) وعرف فيها بالشدة والحزم. هابته بواديها ووطد الامن فيها. واستمر إلى ان توفى. واسم ابيه (جلوي) مشتق من (الجلاء) وكان قد ولد ايام جلاء آل سعود عن الرياض، فسمي بذلك. وبدو نجد ينطقونه بسكون الجيم وكسر اللام والواو. </w:t>
      </w:r>
    </w:p>
    <w:p>
      <w:pPr>
        <w:jc w:val="start"/>
        <w:bidi/>
      </w:pPr>
      <w:r>
        <w:rPr>
          <w:sz w:val="24"/>
          <w:szCs w:val="24"/>
          <w:b w:val="1"/>
          <w:bCs w:val="1"/>
          <w:rtl/>
        </w:rPr>
        <w:t xml:space="preserve">
الأعلام،(دار العلم للملايين - بيروت،2002،ط 15،ج 4،ص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2026-09-28T07:07:44+03:00</dcterms:created>
  <dcterms:modified xsi:type="dcterms:W3CDTF">2026-09-28T07:07:44+03:00</dcterms:modified>
</cp:coreProperties>
</file>

<file path=docProps/custom.xml><?xml version="1.0" encoding="utf-8"?>
<Properties xmlns="http://schemas.openxmlformats.org/officeDocument/2006/custom-properties" xmlns:vt="http://schemas.openxmlformats.org/officeDocument/2006/docPropsVTypes"/>
</file>