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التل
</w:t>
      </w:r>
    </w:p>
    <w:p>
      <w:pPr>
        <w:jc w:val="start"/>
        <w:bidi/>
      </w:pPr>
      <w:r>
        <w:rPr>
          <w:rFonts w:ascii="arial" w:hAnsi="arial" w:eastAsia="arial" w:cs="arial"/>
          <w:sz w:val="28"/>
          <w:szCs w:val="28"/>
          <w:b w:val="1"/>
          <w:bCs w:val="1"/>
          <w:rtl/>
        </w:rPr>
        <w:t xml:space="preserve">عبد الله التل
</w:t>
      </w:r>
    </w:p>
    <w:p>
      <w:pPr/>
      <w:r>
        <w:rPr/>
        <w:t xml:space="preserve">عبد الله التل  عبد الله التل: قائد عسكري، من الباحثين في تاريخ العصر الحديث. من أسرة (التل) المعروفة في (إربد) بعجلون _ الأردن. شارك في معركة 1948 بفلسطين، محاربا وقائدا عسكريا. وكتب في بحث يقول: (أكرمني الله بأن أكون قائدا للقوات العربية التي استطاعت أن تطهر القدس القديمة من اليهود وتحفظ للمدينتين الإسلامية والمسيحية مقدساتهما) وانصرف بعد تلك الحرب إلى التصنيف، فسكن القاهرة، وألف (كارثة فلسطين - ط) سنة 1959 ثم صنف كتابه الضخم) خطر اليهودية العالمية على الإسلام والمسيحية - ط) سنة 1964 وأحرز (الدكتوراه) من جامعة الأزهر بكتابه (جذور البلاء - ط) 1971. </w:t>
      </w:r>
    </w:p>
    <w:p>
      <w:pPr>
        <w:jc w:val="start"/>
        <w:bidi/>
      </w:pPr>
      <w:r>
        <w:rPr>
          <w:sz w:val="24"/>
          <w:szCs w:val="24"/>
          <w:b w:val="1"/>
          <w:bCs w:val="1"/>
          <w:rtl/>
        </w:rPr>
        <w:t xml:space="preserve">
الأعلام،(دار العلم للملايين - بيروت،2002،ط 15،ج 4،ص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2026-09-28T06:18:54+03:00</dcterms:created>
  <dcterms:modified xsi:type="dcterms:W3CDTF">2026-09-28T06:18:54+03:00</dcterms:modified>
</cp:coreProperties>
</file>

<file path=docProps/custom.xml><?xml version="1.0" encoding="utf-8"?>
<Properties xmlns="http://schemas.openxmlformats.org/officeDocument/2006/custom-properties" xmlns:vt="http://schemas.openxmlformats.org/officeDocument/2006/docPropsVTypes"/>
</file>