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البهبهاني
</w:t>
      </w:r>
    </w:p>
    <w:p>
      <w:pPr/>
      <w:r>
        <w:rPr/>
        <w:t xml:space="preserve">البهبهاني  عبد الله بن اسماعيل بن نصر الله: فاضل امامي، كانت له زعامة. اصله من (بهبهان) بفارس، ومولده ووفاته بالنجف. كابد الكوارث في سبيل (الدستور) بايران، وقتل في داره. له مجموعة (رسائل ومسائل)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2026-09-28T06:23:24+03:00</dcterms:created>
  <dcterms:modified xsi:type="dcterms:W3CDTF">2026-09-28T06:23:24+03:00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