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
</w:t>
      </w:r>
    </w:p>
    <w:p>
      <w:pPr/>
      <w:r>
        <w:rPr/>
        <w:t xml:space="preserve">المقدسي  عبد الله بن أحمد بن يحيى المقدسي: فلكي، من فقهاء الحنابلة، من أهل بيت المقدس. له رسالة (تحفة الألباب في بيان حكم الأذناب - خ) أي النجةم ذات الذنب. في خزانة الرباط (2675ك) فرغ منها سنة 1277هـ. وفيها أسماء بعض الكواكب وصورها.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2026-09-28T05:13:09+03:00</dcterms:created>
  <dcterms:modified xsi:type="dcterms:W3CDTF">2026-09-28T05:13:09+03:00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