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الطرائفي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الطرائفي
</w:t>
      </w:r>
    </w:p>
    <w:p>
      <w:pPr/>
      <w:r>
        <w:rPr/>
        <w:t xml:space="preserve">الطرائفي  عبد الكريم بن ضرغام، جمال الدين الصرصري الطرائفي: شاعر من القضاة. له (القصائد الطرائفية المخمسة على ترتيب حروف المعجم) جمعها محمد بن عبد اللطيف بن عبد القادر الرافعي الطرابلسي، وسماها (نفح الطيب من مدح الشفيع الحبيب - ط) وله (أبكار الأفكار في مدح النبي المختار - ط) ما عدا بابا منه هو (التخميس) ما زال مخطوطا في دار الكتب، والتيمورية.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2026-09-28T02:19:48+03:00</dcterms:created>
  <dcterms:modified xsi:type="dcterms:W3CDTF">2026-09-28T02:19:48+03:00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